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0D3763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8.2pt;margin-top:-43.5pt;width:81.75pt;height:23.25pt;z-index:251662336">
            <v:textbox>
              <w:txbxContent>
                <w:p w:rsidR="000D3763" w:rsidRPr="001A22D9" w:rsidRDefault="000D3763" w:rsidP="000D3763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กระบวนงาน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115</w:t>
                  </w:r>
                </w:p>
              </w:txbxContent>
            </v:textbox>
          </v:shape>
        </w:pic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การขอรับการสงเคราะห์ผู้ป่วยเอดส์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96C83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896C83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896C83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974646" w:rsidRPr="00586D86" w:rsidRDefault="000D3763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59.55pt,4pt" to="1860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ระเบียบกระทรวงมหาดไทยว่าด้วยหลักเกณฑ์การจ่ายเงินสงเคราะห์เพื่อการยังชีพขององค์กรปกครองส่วนท้องถิ่น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="00896C83">
        <w:rPr>
          <w:rFonts w:ascii="Tahoma" w:hAnsi="Tahoma" w:cs="Tahoma"/>
          <w:noProof/>
          <w:sz w:val="20"/>
          <w:szCs w:val="20"/>
          <w:cs/>
        </w:rPr>
        <w:t>2548</w:t>
      </w:r>
      <w:r w:rsidRPr="00586D86">
        <w:rPr>
          <w:rFonts w:ascii="Tahoma" w:hAnsi="Tahoma" w:cs="Tahoma"/>
          <w:noProof/>
          <w:sz w:val="20"/>
          <w:szCs w:val="20"/>
          <w:cs/>
        </w:rPr>
        <w:t>กำหนดให้ผู้ป่วยเอดส์ที่มีคุณสมบัติครบถ้วนตามระเบียบฯและมีความประสงค์จะขอรับการสงเคราะห์ให้ยื่นคำต่อผู้บริหารท้องถิ่นที่ตนมีภูมิลำเนาอยู่กรณีไม่สามารถเดินทางมายื่นคำขอรับการสงเคราะห์ด้วยตนเองได้จะมอบอำนาจให้ผู้อุปการะมาดำเนินการ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896C83">
        <w:rPr>
          <w:rFonts w:ascii="Tahoma" w:hAnsi="Tahoma" w:cs="Tahoma"/>
          <w:b/>
          <w:bCs/>
          <w:noProof/>
          <w:sz w:val="20"/>
          <w:szCs w:val="20"/>
          <w:cs/>
        </w:rPr>
        <w:t>หลักเกณฑ์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ผู้มีสิทธิจะได้รับเงินสงเคราะห์ต้องเป็นผู้มีคุณสมบัติและไม่มีลักษณะต้องห้ามดังนี้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896C83">
        <w:rPr>
          <w:rFonts w:ascii="Tahoma" w:hAnsi="Tahoma" w:cs="Tahoma"/>
          <w:noProof/>
          <w:sz w:val="20"/>
          <w:szCs w:val="20"/>
          <w:cs/>
        </w:rPr>
        <w:t>1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เป็นผู้ป่วยเอดส์ที่แพทย์ได้รับรองและวินิจฉัยแล้ว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896C83">
        <w:rPr>
          <w:rFonts w:ascii="Tahoma" w:hAnsi="Tahoma" w:cs="Tahoma"/>
          <w:noProof/>
          <w:sz w:val="20"/>
          <w:szCs w:val="20"/>
          <w:cs/>
        </w:rPr>
        <w:t>2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มีภูมิลำเนาอยู่ในเขตองค์กรปกครองส่วนท้องถิ่น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896C83">
        <w:rPr>
          <w:rFonts w:ascii="Tahoma" w:hAnsi="Tahoma" w:cs="Tahoma"/>
          <w:noProof/>
          <w:sz w:val="20"/>
          <w:szCs w:val="20"/>
          <w:cs/>
        </w:rPr>
        <w:t>3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มีรายได้ไม่เพียงพอแก่การยังชีพหรือถูกทอดทิ้งหรือขาดผู้อุปการะเลี้ยงดูหรือไม่สามารถประกอบอาชีพเลี้ยงตนเองได้ในการขอรับการสงเคราะห์ผู้ป่วยเอดส์ผู้ป่วยเอดส์ที่ได้รับความเดือดร้อนกว่าหรือผู้มีปัญหาซ้ำซ้อนหรือผู้ที่อยู่อาศัยอยู่ในพื้นที่ห่างไกลทุรกันดารยากต่อการเข้าถึงบริการของรัฐเป็นผู้ได้รับการพิจารณาก่อ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896C83">
        <w:rPr>
          <w:rFonts w:ascii="Tahoma" w:hAnsi="Tahoma" w:cs="Tahoma"/>
          <w:b/>
          <w:bCs/>
          <w:noProof/>
          <w:sz w:val="20"/>
          <w:szCs w:val="20"/>
          <w:cs/>
        </w:rPr>
        <w:t>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896C83">
        <w:rPr>
          <w:rFonts w:ascii="Tahoma" w:hAnsi="Tahoma" w:cs="Tahoma"/>
          <w:noProof/>
          <w:sz w:val="20"/>
          <w:szCs w:val="20"/>
          <w:cs/>
        </w:rPr>
        <w:t>1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่วยเอดส์ยื่นคำขอตามแบบพร้อมเอกสารหลักฐานต่อองค์กรปกครองส่วนท้องถิ่นณที่ทำการองค์กรปกครองส่วนท้องถิ่นด้วยตนเองหรือมอบอำนาจให้ผู้อุปการะมาดำเนินการ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896C83">
        <w:rPr>
          <w:rFonts w:ascii="Tahoma" w:hAnsi="Tahoma" w:cs="Tahoma"/>
          <w:noProof/>
          <w:sz w:val="20"/>
          <w:szCs w:val="20"/>
          <w:cs/>
        </w:rPr>
        <w:t>2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่วยเอดส์รับการตรวจสภาพความเป็นอยู่คุณสมบัติว่าสมควรได้รับการสงเคราะห์หรือไม่โดยพิจารณาจากความเดือดร้อนเป็นผู้ที่มีปัญหาซ้ำซ้อนหรือผู้ที่อยู่อาศัยอยู่ในพื้นที่ห่างไกลทุรกันดารยากต่อการเข้าถึงบริการของรัฐ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896C83">
        <w:rPr>
          <w:rFonts w:ascii="Tahoma" w:hAnsi="Tahoma" w:cs="Tahoma"/>
          <w:noProof/>
          <w:sz w:val="20"/>
          <w:szCs w:val="20"/>
          <w:cs/>
        </w:rPr>
        <w:t>3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ผู้ป่วยเอดส์ที่ได้รับเบี้ยยังชีพย้ายที่อยู่และยังประสงค์จะรับเงินเบี้ยสงเคราะห์ผู้ป่วยเอดส์ต้องไปแจ้งต่อองค์กรปกครองส่วนท้องถิ่นแห่งใหม่ที่ตนย้ายไปเพื่อพิจารณาใหม่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งานศูนย์บริการสาธารณสุข</w:t>
            </w:r>
            <w:r w:rsidR="00896C83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กองสาธารณสุขและสิ่งแวดล้อมเทศบาลเมืองพนัสนิคม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</w:t>
            </w:r>
            <w:r w:rsidR="00896C83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ณ</w:t>
            </w:r>
            <w:r w:rsidR="00896C83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</w:t>
            </w:r>
          </w:p>
          <w:p w:rsidR="00B4081B" w:rsidRPr="001853FF" w:rsidRDefault="00B4081B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896C83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="00896C83">
              <w:rPr>
                <w:rFonts w:ascii="Tahoma" w:hAnsi="Tahoma" w:cs="Tahoma"/>
                <w:iCs/>
                <w:noProof/>
                <w:sz w:val="20"/>
                <w:szCs w:val="20"/>
              </w:rPr>
              <w:t>08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:</w:t>
            </w:r>
            <w:r w:rsidR="00896C83">
              <w:rPr>
                <w:rFonts w:ascii="Tahoma" w:hAnsi="Tahoma" w:cs="Tahoma"/>
                <w:iCs/>
                <w:noProof/>
                <w:sz w:val="20"/>
                <w:szCs w:val="20"/>
              </w:rPr>
              <w:t>30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- </w:t>
            </w:r>
            <w:r w:rsidR="00896C83">
              <w:rPr>
                <w:rFonts w:ascii="Tahoma" w:hAnsi="Tahoma" w:cs="Tahoma"/>
                <w:iCs/>
                <w:noProof/>
                <w:sz w:val="20"/>
                <w:szCs w:val="20"/>
              </w:rPr>
              <w:t>16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:</w:t>
            </w:r>
            <w:r w:rsidR="00896C83">
              <w:rPr>
                <w:rFonts w:ascii="Tahoma" w:hAnsi="Tahoma" w:cs="Tahoma"/>
                <w:iCs/>
                <w:noProof/>
                <w:sz w:val="20"/>
                <w:szCs w:val="20"/>
              </w:rPr>
              <w:t>30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>0 -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896C83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ระสงค์จะขอรับเบี้ยยังชีพผู้ป่วยเอดส์ในปีงบประมาณถัดไปหรือผู้รับมอบอำนาจยื่นคำขอพร้อมเอกสารหลักฐาน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896C83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เจ้าหน้าที่ตรวจสอบคำร้องขอลงทะเบียนและเอกสารหลักฐานประกอบ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67367B" w:rsidRPr="00081011" w:rsidRDefault="00081011" w:rsidP="00896C8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ออกใบรับลงทะเบียนตามแบบยื่นคำขอลงทะเบียนให้ผู้ขอลงทะเบียน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67367B" w:rsidRPr="00081011" w:rsidRDefault="00081011" w:rsidP="00896C8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ใบรับรองแพทย์จากสถานรักษาพยาบาลของหน่วยงานรัฐบาลรับรอง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ใบมอบอำนาจเป็นลายลักษณ์อักษรกรณีให้ผู้อื่นเป็นผู้ยื่นคำขอและรับเบี้ยสงเคราะห์ผู้ป่วยเอดส์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สำเนาทะเบียนบ้านพร้อมบัตรประชาชนของผู้รับมอบอำนาจ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สมุดบัญชีเงินฝากธนาคารกรุงไทยสาขาพนัสนิคม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0D376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กองสาธารณสุขและสิ่งแวดล้อมเทศบาลเมืองพนัสนิคมโทรศัพท์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: </w:t>
            </w:r>
            <w:r w:rsidR="00896C83">
              <w:rPr>
                <w:rFonts w:ascii="Tahoma" w:hAnsi="Tahoma" w:cs="Tahoma"/>
                <w:noProof/>
                <w:sz w:val="20"/>
                <w:szCs w:val="20"/>
                <w:cs/>
              </w:rPr>
              <w:t>038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="00896C83">
              <w:rPr>
                <w:rFonts w:ascii="Tahoma" w:hAnsi="Tahoma" w:cs="Tahoma"/>
                <w:noProof/>
                <w:sz w:val="20"/>
                <w:szCs w:val="20"/>
                <w:cs/>
              </w:rPr>
              <w:t>461103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="00896C83">
              <w:rPr>
                <w:rFonts w:ascii="Tahoma" w:hAnsi="Tahoma" w:cs="Tahoma"/>
                <w:noProof/>
                <w:sz w:val="20"/>
                <w:szCs w:val="20"/>
                <w:cs/>
              </w:rPr>
              <w:t>038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–</w:t>
            </w:r>
            <w:r w:rsidR="00896C83">
              <w:rPr>
                <w:rFonts w:ascii="Tahoma" w:hAnsi="Tahoma" w:cs="Tahoma"/>
                <w:noProof/>
                <w:sz w:val="20"/>
                <w:szCs w:val="20"/>
                <w:cs/>
              </w:rPr>
              <w:t>461144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="00896C83">
              <w:rPr>
                <w:rFonts w:ascii="Tahoma" w:hAnsi="Tahoma" w:cs="Tahoma"/>
                <w:noProof/>
                <w:sz w:val="20"/>
                <w:szCs w:val="20"/>
                <w:cs/>
              </w:rPr>
              <w:t>038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="00896C83">
              <w:rPr>
                <w:rFonts w:ascii="Tahoma" w:hAnsi="Tahoma" w:cs="Tahoma"/>
                <w:noProof/>
                <w:sz w:val="20"/>
                <w:szCs w:val="20"/>
                <w:cs/>
              </w:rPr>
              <w:t>787947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="00896C83">
              <w:rPr>
                <w:rFonts w:ascii="Tahoma" w:hAnsi="Tahoma" w:cs="Tahoma"/>
                <w:noProof/>
                <w:sz w:val="20"/>
                <w:szCs w:val="20"/>
                <w:cs/>
              </w:rPr>
              <w:t>038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="00896C83">
              <w:rPr>
                <w:rFonts w:ascii="Tahoma" w:hAnsi="Tahoma" w:cs="Tahoma"/>
                <w:noProof/>
                <w:sz w:val="20"/>
                <w:szCs w:val="20"/>
                <w:cs/>
              </w:rPr>
              <w:t>787948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หรือเวบไซด์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http// www.nmt.or.th/chonburi/phanatmuni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896C83" w:rsidRDefault="00896C83" w:rsidP="00D30394">
      <w:pPr>
        <w:spacing w:after="0"/>
        <w:rPr>
          <w:rFonts w:ascii="Tahoma" w:hAnsi="Tahoma" w:cs="Tahoma"/>
          <w:sz w:val="16"/>
          <w:szCs w:val="20"/>
        </w:rPr>
      </w:pPr>
    </w:p>
    <w:p w:rsidR="00896C83" w:rsidRDefault="00896C83" w:rsidP="00D30394">
      <w:pPr>
        <w:spacing w:after="0"/>
        <w:rPr>
          <w:rFonts w:ascii="Tahoma" w:hAnsi="Tahoma" w:cs="Tahoma"/>
          <w:sz w:val="16"/>
          <w:szCs w:val="20"/>
        </w:rPr>
      </w:pPr>
    </w:p>
    <w:p w:rsidR="00896C83" w:rsidRDefault="00896C83" w:rsidP="00D30394">
      <w:pPr>
        <w:spacing w:after="0"/>
        <w:rPr>
          <w:rFonts w:ascii="Tahoma" w:hAnsi="Tahoma" w:cs="Tahoma"/>
          <w:sz w:val="16"/>
          <w:szCs w:val="20"/>
        </w:rPr>
      </w:pPr>
    </w:p>
    <w:p w:rsidR="00896C83" w:rsidRDefault="00896C83" w:rsidP="00D30394">
      <w:pPr>
        <w:spacing w:after="0"/>
        <w:rPr>
          <w:rFonts w:ascii="Tahoma" w:hAnsi="Tahoma" w:cs="Tahoma"/>
          <w:sz w:val="16"/>
          <w:szCs w:val="20"/>
        </w:rPr>
      </w:pPr>
    </w:p>
    <w:p w:rsidR="00896C83" w:rsidRDefault="00896C83" w:rsidP="00D30394">
      <w:pPr>
        <w:spacing w:after="0"/>
        <w:rPr>
          <w:rFonts w:ascii="Tahoma" w:hAnsi="Tahoma" w:cs="Tahoma"/>
          <w:sz w:val="16"/>
          <w:szCs w:val="20"/>
        </w:rPr>
      </w:pPr>
    </w:p>
    <w:p w:rsidR="00896C83" w:rsidRDefault="00896C83" w:rsidP="00D30394">
      <w:pPr>
        <w:spacing w:after="0"/>
        <w:rPr>
          <w:rFonts w:ascii="Tahoma" w:hAnsi="Tahoma" w:cs="Tahoma"/>
          <w:sz w:val="16"/>
          <w:szCs w:val="20"/>
        </w:rPr>
      </w:pPr>
    </w:p>
    <w:p w:rsidR="00896C83" w:rsidRDefault="00896C83" w:rsidP="00D30394">
      <w:pPr>
        <w:spacing w:after="0"/>
        <w:rPr>
          <w:rFonts w:ascii="Tahoma" w:hAnsi="Tahoma" w:cs="Tahoma"/>
          <w:sz w:val="16"/>
          <w:szCs w:val="20"/>
        </w:rPr>
      </w:pPr>
    </w:p>
    <w:p w:rsidR="00896C83" w:rsidRDefault="00896C83" w:rsidP="00D30394">
      <w:pPr>
        <w:spacing w:after="0"/>
        <w:rPr>
          <w:rFonts w:ascii="Tahoma" w:hAnsi="Tahoma" w:cs="Tahoma"/>
          <w:sz w:val="16"/>
          <w:szCs w:val="20"/>
        </w:rPr>
      </w:pPr>
    </w:p>
    <w:p w:rsidR="00896C83" w:rsidRDefault="00896C83" w:rsidP="00D30394">
      <w:pPr>
        <w:spacing w:after="0"/>
        <w:rPr>
          <w:rFonts w:ascii="Tahoma" w:hAnsi="Tahoma" w:cs="Tahoma"/>
          <w:sz w:val="16"/>
          <w:szCs w:val="20"/>
        </w:rPr>
      </w:pPr>
    </w:p>
    <w:p w:rsidR="00896C83" w:rsidRDefault="00896C83" w:rsidP="00D30394">
      <w:pPr>
        <w:spacing w:after="0"/>
        <w:rPr>
          <w:rFonts w:ascii="Tahoma" w:hAnsi="Tahoma" w:cs="Tahoma"/>
          <w:sz w:val="16"/>
          <w:szCs w:val="20"/>
        </w:rPr>
      </w:pPr>
    </w:p>
    <w:p w:rsidR="00896C83" w:rsidRDefault="00896C83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0D3763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 id="Text Box 2" o:spid="_x0000_s1027" type="#_x0000_t202" style="position:absolute;margin-left:-8.25pt;margin-top:18.55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  <w:bookmarkStart w:id="0" w:name="_GoBack"/>
                  <w:bookmarkEnd w:id="0"/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การขอรับการสงเคราะห์ผู้ป่วยเอดส์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เทศบาลตำบลกระจันอำเภออู่ทองจังหวัดสุพรรณบุรีกรมส่งเสริมการปกครองท้องถิ่นเทศบาลตำบลกระจันอำเภออู่ทองจังหวัดสุพรรณบุรี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ขึ้นทะเบียน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proofErr w:type="gramStart"/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ระเบียบกระทรวงมหาดไทยว่าด้วยการจ่ายเงินสงเคราะห์เพื่อการยังชีพขององค์กรปกครองส่วนท้องถิ่นพ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proofErr w:type="gramEnd"/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2553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ระเบียบกระทรวงมหาดไทยว่าด้วยการจ่ายเงินสงเคราะห์เพื่อการยังชีพขององค์กรปกครองส่วนท้องถิ่นพ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2553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1.0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 w:rsidR="00896C83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896C83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การขอรับการสงเคราะห์ผู้ป่วยเอดส์</w:t>
      </w:r>
      <w:r w:rsidR="00896C83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896C83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896C83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896C83">
      <w:pgSz w:w="12240" w:h="15840"/>
      <w:pgMar w:top="144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81011"/>
    <w:rsid w:val="00087D8D"/>
    <w:rsid w:val="00094217"/>
    <w:rsid w:val="000A00DA"/>
    <w:rsid w:val="000B2BF5"/>
    <w:rsid w:val="000D3763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96C83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52864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D8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96C8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96C8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0B22F6"/>
    <w:rsid w:val="00110CE9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2DCE4-AA6F-4FD1-AA01-EA225D54D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Administrator</cp:lastModifiedBy>
  <cp:revision>3</cp:revision>
  <dcterms:created xsi:type="dcterms:W3CDTF">2015-10-09T06:36:00Z</dcterms:created>
  <dcterms:modified xsi:type="dcterms:W3CDTF">2020-08-26T08:10:00Z</dcterms:modified>
</cp:coreProperties>
</file>