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2330DA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18.2pt;margin-top:-43.5pt;width:81.75pt;height:23.25pt;z-index:251662336">
            <v:textbox>
              <w:txbxContent>
                <w:p w:rsidR="002330DA" w:rsidRPr="001A22D9" w:rsidRDefault="002330DA" w:rsidP="002330DA">
                  <w:pPr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/>
                      <w:cs/>
                    </w:rPr>
                    <w:t xml:space="preserve">กระบวนงาน 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127</w:t>
                  </w:r>
                </w:p>
              </w:txbxContent>
            </v:textbox>
          </v:shape>
        </w:pict>
      </w:r>
      <w:r w:rsidR="00974646"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การขออนุญาตเป็นผู้ดำเนินการสุสานและฌาปนสถานสาธารณะหรือสุสานและฌาปนสถานเอกชน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E07522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E07522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E07522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  <w:r w:rsidR="00E07522">
        <w:rPr>
          <w:rFonts w:ascii="Tahoma" w:hAnsi="Tahoma" w:cs="Tahoma" w:hint="cs"/>
          <w:noProof/>
          <w:sz w:val="20"/>
          <w:szCs w:val="20"/>
          <w:cs/>
        </w:rPr>
        <w:t xml:space="preserve">  </w:t>
      </w:r>
    </w:p>
    <w:p w:rsidR="00974646" w:rsidRPr="00586D86" w:rsidRDefault="002330DA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1359.55pt,4pt" to="1860.2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67367B" w:rsidRDefault="00081011" w:rsidP="00513AE8">
      <w:pPr>
        <w:spacing w:after="0"/>
        <w:rPr>
          <w:rFonts w:ascii="Tahoma" w:hAnsi="Tahoma" w:cs="Tahoma"/>
          <w:noProof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 xml:space="preserve">- </w:t>
      </w:r>
      <w:r w:rsidRPr="00586D86">
        <w:rPr>
          <w:rFonts w:ascii="Tahoma" w:hAnsi="Tahoma" w:cs="Tahoma"/>
          <w:noProof/>
          <w:sz w:val="20"/>
          <w:szCs w:val="20"/>
          <w:cs/>
        </w:rPr>
        <w:t>ผู้ประสงค์จะเป็นผู้ดำเนินการสุสานและฌาปนสถานให้ยื่นคำร้องขออนุญาตต่อเจ้าพนักงานท้องถิ่นที่ที่ดินของสุสานและฌาปนสถานตั้งอยู่</w:t>
      </w:r>
    </w:p>
    <w:p w:rsidR="00E07522" w:rsidRPr="00E07522" w:rsidRDefault="00E07522" w:rsidP="00513AE8">
      <w:pPr>
        <w:spacing w:after="0"/>
        <w:rPr>
          <w:rFonts w:ascii="Tahoma" w:hAnsi="Tahoma" w:cs="Tahoma"/>
          <w:sz w:val="20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กองสาธารณสุขและสิ่งแวดล้อม</w:t>
            </w:r>
            <w:r w:rsidR="00E07522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 xml:space="preserve">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เทศบาลเมืองพนัสนิคม 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กรณีสุสานและฌาปนสถานที่อยู่นอกเขตกทม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เทศบาลเมืองพัทยา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 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เป็นหน่วยยื่นคำขอ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  <w:p w:rsidR="00B4081B" w:rsidRPr="001853FF" w:rsidRDefault="00B4081B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="00E07522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08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:</w:t>
            </w:r>
            <w:r w:rsidR="00E07522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30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 - </w:t>
            </w:r>
            <w:r w:rsidR="00E07522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16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:</w:t>
            </w:r>
            <w:r w:rsidR="00E07522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30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E07522">
        <w:rPr>
          <w:rFonts w:ascii="Tahoma" w:hAnsi="Tahoma" w:cs="Tahoma"/>
          <w:noProof/>
          <w:sz w:val="20"/>
          <w:szCs w:val="20"/>
          <w:cs/>
        </w:rPr>
        <w:t>30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E0752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  <w:cs/>
              </w:rPr>
              <w:t>1</w:t>
            </w:r>
            <w:r w:rsidR="00310762"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ยื่นคำร้องตรวจสอบเอกสารหลักฐาน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1766" w:type="dxa"/>
          </w:tcPr>
          <w:p w:rsidR="0067367B" w:rsidRPr="00081011" w:rsidRDefault="00E07522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  <w:cs/>
              </w:rPr>
              <w:t>1</w:t>
            </w:r>
            <w:r w:rsidR="00081011"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 </w:t>
            </w:r>
            <w:r w:rsidR="00081011"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E0752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  <w:cs/>
              </w:rPr>
              <w:t>2</w:t>
            </w:r>
            <w:r w:rsidR="00310762"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เจ้าหน้าที่พิจารณาเอกสารหลักฐานและเสนอความเห็นประกอบการพิจารณาของเจ้าพนักงานท้องถิ่น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1766" w:type="dxa"/>
          </w:tcPr>
          <w:p w:rsidR="0067367B" w:rsidRPr="00081011" w:rsidRDefault="00E07522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  <w:cs/>
              </w:rPr>
              <w:t>20</w:t>
            </w:r>
            <w:r w:rsidR="00081011"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 </w:t>
            </w:r>
            <w:r w:rsidR="00081011"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E0752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  <w:cs/>
              </w:rPr>
              <w:t>3</w:t>
            </w:r>
            <w:r w:rsidR="00310762"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เจ้าพนักงานท้องถิ่นพิจารณาอนุญาตแจ้งผลให้ผู้ขอทราบ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กรณียื่นที่สำนักทะเบียนอำเภอเจ้าพนักงานท้องถิ่นผู้อนุญาตคือผู้ว่าราชการจังหวัด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E07522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  <w:cs/>
              </w:rPr>
              <w:t>9</w:t>
            </w:r>
            <w:r w:rsidR="00081011"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 </w:t>
            </w:r>
            <w:r w:rsidR="00081011"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07522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  <w:cs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07522">
              <w:rPr>
                <w:rFonts w:ascii="Tahoma" w:hAnsi="Tahoma" w:cs="Tahoma"/>
                <w:noProof/>
                <w:sz w:val="20"/>
                <w:szCs w:val="20"/>
                <w:cs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07522">
              <w:rPr>
                <w:rFonts w:ascii="Tahoma" w:hAnsi="Tahoma" w:cs="Tahoma"/>
                <w:noProof/>
                <w:sz w:val="20"/>
                <w:szCs w:val="20"/>
                <w:cs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สำนักบริหารการทะเบียน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07522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  <w:cs/>
              </w:rPr>
              <w:t>2</w:t>
            </w:r>
            <w:r w:rsidR="00E8524B"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สำเนาทะเบียนบ้าน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07522">
              <w:rPr>
                <w:rFonts w:ascii="Tahoma" w:hAnsi="Tahoma" w:cs="Tahoma"/>
                <w:noProof/>
                <w:sz w:val="20"/>
                <w:szCs w:val="20"/>
                <w:cs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07522">
              <w:rPr>
                <w:rFonts w:ascii="Tahoma" w:hAnsi="Tahoma" w:cs="Tahoma"/>
                <w:noProof/>
                <w:sz w:val="20"/>
                <w:szCs w:val="20"/>
                <w:cs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สำนักทะเบียนอำเภอ</w:t>
            </w: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สำนักทะเบียนท้องถิ่น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07522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  <w:cs/>
              </w:rPr>
              <w:t>3</w:t>
            </w:r>
            <w:r w:rsidR="00E8524B"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หนังสือยินยอมให้เป็นผู้ดำเนินการของผู้ได้รับอนุญาตจัดตั้งสุสานและฌาปนสถาน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07522">
              <w:rPr>
                <w:rFonts w:ascii="Tahoma" w:hAnsi="Tahoma" w:cs="Tahoma"/>
                <w:noProof/>
                <w:sz w:val="20"/>
                <w:szCs w:val="20"/>
                <w:cs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07522">
              <w:rPr>
                <w:rFonts w:ascii="Tahoma" w:hAnsi="Tahoma" w:cs="Tahoma"/>
                <w:noProof/>
                <w:sz w:val="20"/>
                <w:szCs w:val="20"/>
                <w:cs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สำนักทะเบียนอำเภอ</w:t>
            </w: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สำนักทะเบียนท้องถิ่น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07522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  <w:cs/>
              </w:rPr>
              <w:t>4</w:t>
            </w:r>
            <w:r w:rsidR="00E8524B"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สำเนาใบอนุญาตจัดตั้งสุสานและฌาปนสถาน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07522">
              <w:rPr>
                <w:rFonts w:ascii="Tahoma" w:hAnsi="Tahoma" w:cs="Tahoma"/>
                <w:noProof/>
                <w:sz w:val="20"/>
                <w:szCs w:val="20"/>
                <w:cs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07522">
              <w:rPr>
                <w:rFonts w:ascii="Tahoma" w:hAnsi="Tahoma" w:cs="Tahoma"/>
                <w:noProof/>
                <w:sz w:val="20"/>
                <w:szCs w:val="20"/>
                <w:cs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2330DA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สำนักทะเบียนอำเภอ</w:t>
            </w: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สำนักทะเบียนท้องถิ่น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E0752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  <w:cs/>
              </w:rPr>
              <w:t>1</w:t>
            </w:r>
            <w:r w:rsidR="00812105"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ค่าธรรมเนียมฉบับละ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="00E07522">
              <w:rPr>
                <w:rFonts w:ascii="Tahoma" w:hAnsi="Tahoma" w:cs="Tahoma"/>
                <w:noProof/>
                <w:sz w:val="20"/>
                <w:szCs w:val="20"/>
                <w:cs/>
              </w:rPr>
              <w:t>1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,</w:t>
            </w:r>
            <w:r w:rsidR="00E07522">
              <w:rPr>
                <w:rFonts w:ascii="Tahoma" w:hAnsi="Tahoma" w:cs="Tahoma"/>
                <w:noProof/>
                <w:sz w:val="20"/>
                <w:szCs w:val="20"/>
                <w:cs/>
              </w:rPr>
              <w:t>000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0752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  <w:cs/>
              </w:rPr>
              <w:t>1</w:t>
            </w:r>
            <w:r w:rsidR="00E73DC4"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ศูนย์ดำรงธรรมอำเภอศูนย์ดำรงธรรมจังหวัด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 </w:t>
            </w:r>
            <w:r w:rsidR="00E07522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1567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0752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  <w:cs/>
              </w:rPr>
              <w:t>2</w:t>
            </w:r>
            <w:r w:rsidR="00E73DC4"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สำนักบริหารการทะเบียนกรมการปกครอง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 </w:t>
            </w:r>
            <w:r w:rsidR="00E07522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1548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0752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  <w:cs/>
              </w:rPr>
              <w:t>3</w:t>
            </w:r>
            <w:r w:rsidR="00E73DC4"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กองสาธารณสุขและสิ่งแวดล้อมเทศบาลเมืองพนัสนิคมโทรศัพท์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  : </w:t>
            </w:r>
            <w:r w:rsidR="00E07522">
              <w:rPr>
                <w:rFonts w:ascii="Tahoma" w:hAnsi="Tahoma" w:cs="Tahoma"/>
                <w:noProof/>
                <w:sz w:val="20"/>
                <w:szCs w:val="20"/>
                <w:cs/>
              </w:rPr>
              <w:t>038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- </w:t>
            </w:r>
            <w:r w:rsidR="00E07522">
              <w:rPr>
                <w:rFonts w:ascii="Tahoma" w:hAnsi="Tahoma" w:cs="Tahoma"/>
                <w:noProof/>
                <w:sz w:val="20"/>
                <w:szCs w:val="20"/>
                <w:cs/>
              </w:rPr>
              <w:t>461103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, </w:t>
            </w:r>
            <w:r w:rsidR="00E07522">
              <w:rPr>
                <w:rFonts w:ascii="Tahoma" w:hAnsi="Tahoma" w:cs="Tahoma"/>
                <w:noProof/>
                <w:sz w:val="20"/>
                <w:szCs w:val="20"/>
                <w:cs/>
              </w:rPr>
              <w:t>038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–</w:t>
            </w:r>
            <w:r w:rsidR="00E07522">
              <w:rPr>
                <w:rFonts w:ascii="Tahoma" w:hAnsi="Tahoma" w:cs="Tahoma"/>
                <w:noProof/>
                <w:sz w:val="20"/>
                <w:szCs w:val="20"/>
                <w:cs/>
              </w:rPr>
              <w:t>461144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, </w:t>
            </w:r>
            <w:r w:rsidR="00E07522">
              <w:rPr>
                <w:rFonts w:ascii="Tahoma" w:hAnsi="Tahoma" w:cs="Tahoma"/>
                <w:noProof/>
                <w:sz w:val="20"/>
                <w:szCs w:val="20"/>
                <w:cs/>
              </w:rPr>
              <w:t>038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- </w:t>
            </w:r>
            <w:r w:rsidR="00E07522">
              <w:rPr>
                <w:rFonts w:ascii="Tahoma" w:hAnsi="Tahoma" w:cs="Tahoma"/>
                <w:noProof/>
                <w:sz w:val="20"/>
                <w:szCs w:val="20"/>
                <w:cs/>
              </w:rPr>
              <w:t>787947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, </w:t>
            </w:r>
            <w:r w:rsidR="00E07522">
              <w:rPr>
                <w:rFonts w:ascii="Tahoma" w:hAnsi="Tahoma" w:cs="Tahoma"/>
                <w:noProof/>
                <w:sz w:val="20"/>
                <w:szCs w:val="20"/>
                <w:cs/>
              </w:rPr>
              <w:t>038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- </w:t>
            </w:r>
            <w:r w:rsidR="00E07522">
              <w:rPr>
                <w:rFonts w:ascii="Tahoma" w:hAnsi="Tahoma" w:cs="Tahoma"/>
                <w:noProof/>
                <w:sz w:val="20"/>
                <w:szCs w:val="20"/>
                <w:cs/>
              </w:rPr>
              <w:t>787948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หรือเวบไซด์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http// www.nmt.or.th/chonburi/phanatmuni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0752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  <w:cs/>
              </w:rPr>
              <w:t>4</w:t>
            </w:r>
            <w:r w:rsidR="00E73DC4"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E07522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1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 w:rsidR="00E07522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10300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E07522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1111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 / www.</w:t>
            </w:r>
            <w:r w:rsidR="00E07522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1111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E07522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1111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E07522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1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 w:rsidR="00E07522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10300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E07522" w:rsidRDefault="00E07522" w:rsidP="00D30394">
      <w:pPr>
        <w:spacing w:after="0"/>
        <w:rPr>
          <w:rFonts w:ascii="Tahoma" w:hAnsi="Tahoma" w:cs="Tahoma"/>
          <w:sz w:val="16"/>
          <w:szCs w:val="20"/>
        </w:rPr>
      </w:pPr>
    </w:p>
    <w:p w:rsidR="00E07522" w:rsidRDefault="00E07522" w:rsidP="00D30394">
      <w:pPr>
        <w:spacing w:after="0"/>
        <w:rPr>
          <w:rFonts w:ascii="Tahoma" w:hAnsi="Tahoma" w:cs="Tahoma"/>
          <w:sz w:val="16"/>
          <w:szCs w:val="20"/>
        </w:rPr>
      </w:pPr>
    </w:p>
    <w:p w:rsidR="00E07522" w:rsidRDefault="00E07522" w:rsidP="00D30394">
      <w:pPr>
        <w:spacing w:after="0"/>
        <w:rPr>
          <w:rFonts w:ascii="Tahoma" w:hAnsi="Tahoma" w:cs="Tahoma"/>
          <w:sz w:val="16"/>
          <w:szCs w:val="20"/>
        </w:rPr>
      </w:pPr>
    </w:p>
    <w:p w:rsidR="00E07522" w:rsidRDefault="00E07522" w:rsidP="00D30394">
      <w:pPr>
        <w:spacing w:after="0"/>
        <w:rPr>
          <w:rFonts w:ascii="Tahoma" w:hAnsi="Tahoma" w:cs="Tahoma"/>
          <w:sz w:val="16"/>
          <w:szCs w:val="20"/>
        </w:rPr>
      </w:pPr>
    </w:p>
    <w:p w:rsidR="00E07522" w:rsidRDefault="00E07522" w:rsidP="00D30394">
      <w:pPr>
        <w:spacing w:after="0"/>
        <w:rPr>
          <w:rFonts w:ascii="Tahoma" w:hAnsi="Tahoma" w:cs="Tahoma"/>
          <w:sz w:val="16"/>
          <w:szCs w:val="20"/>
        </w:rPr>
      </w:pPr>
    </w:p>
    <w:p w:rsidR="00E07522" w:rsidRDefault="00E07522" w:rsidP="00D30394">
      <w:pPr>
        <w:spacing w:after="0"/>
        <w:rPr>
          <w:rFonts w:ascii="Tahoma" w:hAnsi="Tahoma" w:cs="Tahoma"/>
          <w:sz w:val="16"/>
          <w:szCs w:val="20"/>
        </w:rPr>
      </w:pPr>
    </w:p>
    <w:p w:rsidR="00E07522" w:rsidRDefault="00E07522" w:rsidP="00D30394">
      <w:pPr>
        <w:spacing w:after="0"/>
        <w:rPr>
          <w:rFonts w:ascii="Tahoma" w:hAnsi="Tahoma" w:cs="Tahoma"/>
          <w:sz w:val="16"/>
          <w:szCs w:val="20"/>
        </w:rPr>
      </w:pPr>
    </w:p>
    <w:p w:rsidR="00E07522" w:rsidRDefault="00E07522" w:rsidP="00D30394">
      <w:pPr>
        <w:spacing w:after="0"/>
        <w:rPr>
          <w:rFonts w:ascii="Tahoma" w:hAnsi="Tahoma" w:cs="Tahoma"/>
          <w:sz w:val="16"/>
          <w:szCs w:val="20"/>
        </w:rPr>
      </w:pPr>
    </w:p>
    <w:p w:rsidR="00E07522" w:rsidRDefault="00E07522" w:rsidP="00D30394">
      <w:pPr>
        <w:spacing w:after="0"/>
        <w:rPr>
          <w:rFonts w:ascii="Tahoma" w:hAnsi="Tahoma" w:cs="Tahoma"/>
          <w:sz w:val="16"/>
          <w:szCs w:val="20"/>
        </w:rPr>
      </w:pPr>
    </w:p>
    <w:p w:rsidR="00E07522" w:rsidRDefault="00E07522" w:rsidP="00D30394">
      <w:pPr>
        <w:spacing w:after="0"/>
        <w:rPr>
          <w:rFonts w:ascii="Tahoma" w:hAnsi="Tahoma" w:cs="Tahoma"/>
          <w:sz w:val="16"/>
          <w:szCs w:val="20"/>
        </w:rPr>
      </w:pPr>
    </w:p>
    <w:p w:rsidR="00E07522" w:rsidRDefault="00E07522" w:rsidP="00D30394">
      <w:pPr>
        <w:spacing w:after="0"/>
        <w:rPr>
          <w:rFonts w:ascii="Tahoma" w:hAnsi="Tahoma" w:cs="Tahoma"/>
          <w:sz w:val="16"/>
          <w:szCs w:val="20"/>
        </w:rPr>
      </w:pPr>
    </w:p>
    <w:p w:rsidR="00E07522" w:rsidRDefault="00E07522" w:rsidP="00D30394">
      <w:pPr>
        <w:spacing w:after="0"/>
        <w:rPr>
          <w:rFonts w:ascii="Tahoma" w:hAnsi="Tahoma" w:cs="Tahoma"/>
          <w:sz w:val="16"/>
          <w:szCs w:val="20"/>
        </w:rPr>
      </w:pPr>
    </w:p>
    <w:p w:rsidR="00E07522" w:rsidRDefault="00E07522" w:rsidP="00D30394">
      <w:pPr>
        <w:spacing w:after="0"/>
        <w:rPr>
          <w:rFonts w:ascii="Tahoma" w:hAnsi="Tahoma" w:cs="Tahoma"/>
          <w:sz w:val="16"/>
          <w:szCs w:val="20"/>
        </w:rPr>
      </w:pPr>
    </w:p>
    <w:p w:rsidR="00E07522" w:rsidRDefault="00E07522" w:rsidP="00D30394">
      <w:pPr>
        <w:spacing w:after="0"/>
        <w:rPr>
          <w:rFonts w:ascii="Tahoma" w:hAnsi="Tahoma" w:cs="Tahoma"/>
          <w:sz w:val="16"/>
          <w:szCs w:val="20"/>
        </w:rPr>
      </w:pPr>
    </w:p>
    <w:p w:rsidR="00E07522" w:rsidRDefault="00E07522" w:rsidP="00D30394">
      <w:pPr>
        <w:spacing w:after="0"/>
        <w:rPr>
          <w:rFonts w:ascii="Tahoma" w:hAnsi="Tahoma" w:cs="Tahoma"/>
          <w:sz w:val="16"/>
          <w:szCs w:val="20"/>
        </w:rPr>
      </w:pPr>
    </w:p>
    <w:p w:rsidR="00E07522" w:rsidRDefault="00E07522" w:rsidP="00D30394">
      <w:pPr>
        <w:spacing w:after="0"/>
        <w:rPr>
          <w:rFonts w:ascii="Tahoma" w:hAnsi="Tahoma" w:cs="Tahoma"/>
          <w:sz w:val="16"/>
          <w:szCs w:val="20"/>
        </w:rPr>
      </w:pPr>
    </w:p>
    <w:p w:rsidR="00E07522" w:rsidRDefault="00E07522" w:rsidP="00D30394">
      <w:pPr>
        <w:spacing w:after="0"/>
        <w:rPr>
          <w:rFonts w:ascii="Tahoma" w:hAnsi="Tahoma" w:cs="Tahoma"/>
          <w:sz w:val="16"/>
          <w:szCs w:val="20"/>
        </w:rPr>
      </w:pPr>
    </w:p>
    <w:p w:rsidR="00E07522" w:rsidRDefault="00E07522" w:rsidP="00D30394">
      <w:pPr>
        <w:spacing w:after="0"/>
        <w:rPr>
          <w:rFonts w:ascii="Tahoma" w:hAnsi="Tahoma" w:cs="Tahoma"/>
          <w:sz w:val="16"/>
          <w:szCs w:val="20"/>
        </w:rPr>
      </w:pPr>
    </w:p>
    <w:p w:rsidR="00E07522" w:rsidRDefault="00E07522" w:rsidP="00D30394">
      <w:pPr>
        <w:spacing w:after="0"/>
        <w:rPr>
          <w:rFonts w:ascii="Tahoma" w:hAnsi="Tahoma" w:cs="Tahoma"/>
          <w:sz w:val="16"/>
          <w:szCs w:val="20"/>
        </w:rPr>
      </w:pPr>
    </w:p>
    <w:p w:rsidR="00E07522" w:rsidRDefault="00E07522" w:rsidP="00D30394">
      <w:pPr>
        <w:spacing w:after="0"/>
        <w:rPr>
          <w:rFonts w:ascii="Tahoma" w:hAnsi="Tahoma" w:cs="Tahoma"/>
          <w:sz w:val="16"/>
          <w:szCs w:val="20"/>
        </w:rPr>
      </w:pPr>
    </w:p>
    <w:p w:rsidR="00E07522" w:rsidRDefault="00E07522" w:rsidP="00D30394">
      <w:pPr>
        <w:spacing w:after="0"/>
        <w:rPr>
          <w:rFonts w:ascii="Tahoma" w:hAnsi="Tahoma" w:cs="Tahoma"/>
          <w:sz w:val="16"/>
          <w:szCs w:val="20"/>
        </w:rPr>
      </w:pPr>
    </w:p>
    <w:p w:rsidR="00E07522" w:rsidRDefault="00E07522" w:rsidP="00D30394">
      <w:pPr>
        <w:spacing w:after="0"/>
        <w:rPr>
          <w:rFonts w:ascii="Tahoma" w:hAnsi="Tahoma" w:cs="Tahoma"/>
          <w:sz w:val="16"/>
          <w:szCs w:val="20"/>
        </w:rPr>
      </w:pPr>
    </w:p>
    <w:p w:rsidR="00E07522" w:rsidRDefault="00E07522" w:rsidP="00D30394">
      <w:pPr>
        <w:spacing w:after="0"/>
        <w:rPr>
          <w:rFonts w:ascii="Tahoma" w:hAnsi="Tahoma" w:cs="Tahoma"/>
          <w:sz w:val="16"/>
          <w:szCs w:val="20"/>
        </w:rPr>
      </w:pPr>
    </w:p>
    <w:p w:rsidR="00E07522" w:rsidRDefault="00E07522" w:rsidP="00D30394">
      <w:pPr>
        <w:spacing w:after="0"/>
        <w:rPr>
          <w:rFonts w:ascii="Tahoma" w:hAnsi="Tahoma" w:cs="Tahoma"/>
          <w:sz w:val="16"/>
          <w:szCs w:val="20"/>
        </w:rPr>
      </w:pPr>
    </w:p>
    <w:p w:rsidR="00E07522" w:rsidRDefault="00E07522" w:rsidP="00D30394">
      <w:pPr>
        <w:spacing w:after="0"/>
        <w:rPr>
          <w:rFonts w:ascii="Tahoma" w:hAnsi="Tahoma" w:cs="Tahoma"/>
          <w:sz w:val="16"/>
          <w:szCs w:val="20"/>
        </w:rPr>
      </w:pPr>
    </w:p>
    <w:p w:rsidR="00E07522" w:rsidRDefault="00E07522" w:rsidP="00D30394">
      <w:pPr>
        <w:spacing w:after="0"/>
        <w:rPr>
          <w:rFonts w:ascii="Tahoma" w:hAnsi="Tahoma" w:cs="Tahoma"/>
          <w:sz w:val="16"/>
          <w:szCs w:val="20"/>
        </w:rPr>
      </w:pPr>
    </w:p>
    <w:p w:rsidR="00E07522" w:rsidRDefault="00E07522" w:rsidP="00D30394">
      <w:pPr>
        <w:spacing w:after="0"/>
        <w:rPr>
          <w:rFonts w:ascii="Tahoma" w:hAnsi="Tahoma" w:cs="Tahoma"/>
          <w:sz w:val="16"/>
          <w:szCs w:val="20"/>
        </w:rPr>
      </w:pPr>
    </w:p>
    <w:p w:rsidR="00E07522" w:rsidRDefault="00E07522" w:rsidP="00D30394">
      <w:pPr>
        <w:spacing w:after="0"/>
        <w:rPr>
          <w:rFonts w:ascii="Tahoma" w:hAnsi="Tahoma" w:cs="Tahoma"/>
          <w:sz w:val="16"/>
          <w:szCs w:val="20"/>
        </w:rPr>
      </w:pPr>
    </w:p>
    <w:p w:rsidR="00E07522" w:rsidRDefault="00E07522" w:rsidP="00D30394">
      <w:pPr>
        <w:spacing w:after="0"/>
        <w:rPr>
          <w:rFonts w:ascii="Tahoma" w:hAnsi="Tahoma" w:cs="Tahoma"/>
          <w:sz w:val="16"/>
          <w:szCs w:val="20"/>
        </w:rPr>
      </w:pPr>
    </w:p>
    <w:p w:rsidR="00E07522" w:rsidRDefault="00E07522" w:rsidP="00D30394">
      <w:pPr>
        <w:spacing w:after="0"/>
        <w:rPr>
          <w:rFonts w:ascii="Tahoma" w:hAnsi="Tahoma" w:cs="Tahoma"/>
          <w:sz w:val="16"/>
          <w:szCs w:val="20"/>
        </w:rPr>
      </w:pPr>
    </w:p>
    <w:p w:rsidR="00E07522" w:rsidRDefault="00E07522" w:rsidP="00D30394">
      <w:pPr>
        <w:spacing w:after="0"/>
        <w:rPr>
          <w:rFonts w:ascii="Tahoma" w:hAnsi="Tahoma" w:cs="Tahoma"/>
          <w:sz w:val="16"/>
          <w:szCs w:val="20"/>
        </w:rPr>
      </w:pPr>
    </w:p>
    <w:p w:rsidR="00E07522" w:rsidRDefault="00E07522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2330DA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lastRenderedPageBreak/>
        <w:pict>
          <v:shape id="Text Box 2" o:spid="_x0000_s1027" type="#_x0000_t202" style="position:absolute;margin-left:-6.75pt;margin-top:18.55pt;width:502.1pt;height:21pt;z-index:251661312;visibility:visible;mso-height-percent:200;mso-wrap-distance-top:3.6pt;mso-wrap-distance-bottom:3.6p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  <w:bookmarkStart w:id="0" w:name="_GoBack"/>
                  <w:bookmarkEnd w:id="0"/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>การขออนุญาตเป็นผู้ดำเนินการสุสานและฌาปนสถานสาธารณะหรือสุสานและฌาปนสถานเอกชน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สำนักบริหารการทะเบียนกรมการปกครองสำนักบริหารการทะเบียน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E07522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>
              <w:rPr>
                <w:rFonts w:ascii="Tahoma" w:hAnsi="Tahoma" w:cs="Tahoma"/>
                <w:noProof/>
                <w:sz w:val="20"/>
                <w:szCs w:val="20"/>
                <w:cs/>
              </w:rPr>
              <w:t>1</w:t>
            </w:r>
            <w:r w:rsidR="00357B89" w:rsidRPr="00E73DC4">
              <w:rPr>
                <w:rFonts w:ascii="Tahoma" w:hAnsi="Tahoma" w:cs="Tahoma"/>
                <w:sz w:val="20"/>
                <w:szCs w:val="20"/>
              </w:rPr>
              <w:t>)</w:t>
            </w:r>
            <w:r w:rsidR="00357B89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กฎกระทรวงมหาดไทยพ</w:t>
            </w:r>
            <w:r w:rsidR="00357B89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357B89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 w:rsidR="00357B89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2543</w:t>
            </w:r>
            <w:r w:rsidR="00357B89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  </w:t>
            </w:r>
            <w:r w:rsidR="00357B89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ออกตามความในพ</w:t>
            </w:r>
            <w:r w:rsidR="00357B89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357B89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 w:rsidR="00357B89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357B89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 w:rsidR="00357B89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357B89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สุสานและฌาปนสถานพ</w:t>
            </w:r>
            <w:r w:rsidR="00357B89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357B89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 w:rsidR="00357B89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2528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E07522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>
              <w:rPr>
                <w:rFonts w:ascii="Tahoma" w:hAnsi="Tahoma" w:cs="Tahoma"/>
                <w:noProof/>
                <w:sz w:val="20"/>
                <w:szCs w:val="20"/>
                <w:cs/>
              </w:rPr>
              <w:t>2</w:t>
            </w:r>
            <w:r w:rsidR="00357B89" w:rsidRPr="00E73DC4">
              <w:rPr>
                <w:rFonts w:ascii="Tahoma" w:hAnsi="Tahoma" w:cs="Tahoma"/>
                <w:sz w:val="20"/>
                <w:szCs w:val="20"/>
              </w:rPr>
              <w:t>)</w:t>
            </w:r>
            <w:r w:rsidR="00357B89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 w:rsidR="00357B89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357B89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 w:rsidR="00357B89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357B89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 w:rsidR="00357B89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357B89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สุสานและฌาปนสถานพ</w:t>
            </w:r>
            <w:r w:rsidR="00357B89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357B89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 w:rsidR="00357B89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2528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ส่วนภูมิภาค</w:t>
      </w:r>
      <w:r w:rsidR="002F5480">
        <w:rPr>
          <w:rFonts w:ascii="Tahoma" w:hAnsi="Tahoma" w:cs="Tahoma"/>
          <w:noProof/>
          <w:sz w:val="20"/>
          <w:szCs w:val="20"/>
        </w:rPr>
        <w:t xml:space="preserve">,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กฎกระทรวงมหาดไทยพ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 xml:space="preserve">ศ </w:t>
      </w:r>
      <w:r w:rsidR="00E07522">
        <w:rPr>
          <w:rFonts w:ascii="Tahoma" w:hAnsi="Tahoma" w:cs="Tahoma"/>
          <w:noProof/>
          <w:sz w:val="20"/>
          <w:szCs w:val="20"/>
          <w:cs/>
        </w:rPr>
        <w:t>2543</w:t>
      </w:r>
      <w:r w:rsidR="00310B8F">
        <w:rPr>
          <w:rFonts w:ascii="Tahoma" w:hAnsi="Tahoma" w:cs="Tahoma"/>
          <w:noProof/>
          <w:sz w:val="20"/>
          <w:szCs w:val="20"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ออกตามความในพ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ร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บ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สุสานและฌาปนสถานพ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 xml:space="preserve">. </w:t>
      </w:r>
      <w:r w:rsidR="00E07522">
        <w:rPr>
          <w:rFonts w:ascii="Tahoma" w:hAnsi="Tahoma" w:cs="Tahoma"/>
          <w:noProof/>
          <w:sz w:val="20"/>
          <w:szCs w:val="20"/>
          <w:cs/>
        </w:rPr>
        <w:t>2528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E07522">
        <w:rPr>
          <w:rFonts w:ascii="Tahoma" w:hAnsi="Tahoma" w:cs="Tahoma"/>
          <w:noProof/>
          <w:sz w:val="20"/>
          <w:szCs w:val="20"/>
          <w:cs/>
        </w:rPr>
        <w:t>30</w:t>
      </w:r>
      <w:r w:rsidR="002F5480">
        <w:rPr>
          <w:rFonts w:ascii="Tahoma" w:hAnsi="Tahoma" w:cs="Tahoma"/>
          <w:noProof/>
          <w:sz w:val="20"/>
          <w:szCs w:val="20"/>
        </w:rPr>
        <w:t>.</w:t>
      </w:r>
      <w:r w:rsidR="00E07522">
        <w:rPr>
          <w:rFonts w:ascii="Tahoma" w:hAnsi="Tahoma" w:cs="Tahoma"/>
          <w:noProof/>
          <w:sz w:val="20"/>
          <w:szCs w:val="20"/>
          <w:cs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E07522">
        <w:rPr>
          <w:rFonts w:ascii="Tahoma" w:hAnsi="Tahoma" w:cs="Tahoma"/>
          <w:noProof/>
          <w:sz w:val="20"/>
          <w:szCs w:val="20"/>
          <w:cs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E07522">
        <w:rPr>
          <w:rFonts w:ascii="Tahoma" w:hAnsi="Tahoma" w:cs="Tahoma"/>
          <w:noProof/>
          <w:sz w:val="20"/>
          <w:szCs w:val="20"/>
          <w:cs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E07522">
        <w:rPr>
          <w:rFonts w:ascii="Tahoma" w:hAnsi="Tahoma" w:cs="Tahoma"/>
          <w:noProof/>
          <w:sz w:val="20"/>
          <w:szCs w:val="20"/>
          <w:cs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>การขออนุญาตเป็นผู้ดำเนินการสุสานและฌาปนสถานสาธารณะหรือสุสานและฌาปนสถานเอกชน</w:t>
      </w:r>
      <w:r w:rsidR="00E07522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E07522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E07522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E07522">
      <w:pgSz w:w="12240" w:h="15840"/>
      <w:pgMar w:top="1440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330DA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334E6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07522"/>
    <w:rsid w:val="00E269AE"/>
    <w:rsid w:val="00E73DC4"/>
    <w:rsid w:val="00E8524B"/>
    <w:rsid w:val="00EE2B7D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4E6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0752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E07522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7657A7"/>
    <w:rsid w:val="0080364E"/>
    <w:rsid w:val="008B7B0C"/>
    <w:rsid w:val="009B4526"/>
    <w:rsid w:val="00B10CD2"/>
    <w:rsid w:val="00C17AC0"/>
    <w:rsid w:val="00E06140"/>
    <w:rsid w:val="00E56B33"/>
    <w:rsid w:val="00E854E6"/>
    <w:rsid w:val="00F22A6B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7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A85A0-171C-4DA7-BB9A-3F60A5FA4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Administrator</cp:lastModifiedBy>
  <cp:revision>3</cp:revision>
  <dcterms:created xsi:type="dcterms:W3CDTF">2015-10-09T07:34:00Z</dcterms:created>
  <dcterms:modified xsi:type="dcterms:W3CDTF">2020-08-26T08:16:00Z</dcterms:modified>
</cp:coreProperties>
</file>