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C03620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C03620" w:rsidRPr="001A22D9" w:rsidRDefault="00C03620" w:rsidP="00C03620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135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A35B4F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A35B4F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A35B4F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A35B4F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C0362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A35B4F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="00A35B4F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A35B4F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</w:t>
      </w:r>
      <w:r w:rsidR="00A35B4F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A35B4F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</w:t>
      </w:r>
      <w:r w:rsidR="00A35B4F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>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A35B4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แต่ละประเภทกิจการ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A35B4F">
              <w:rPr>
                <w:rFonts w:ascii="Tahoma" w:hAnsi="Tahoma" w:cs="Tahoma"/>
                <w:iCs/>
                <w:noProof/>
                <w:sz w:val="20"/>
                <w:szCs w:val="20"/>
              </w:rPr>
              <w:t>. 2539)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A35B4F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ในแต่ละประเภทกิจการ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แก่ผู้ขออนุญาตทราบพร้อมแจ้งสิทธิในการอุทธรณ์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A35B4F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โรงงานพ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2535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ควบคุมอาคารพ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โรงแรมพ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การเดินเรือในน่านน้ำไทยพ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(EIA)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รายงานการประเมินผลกระทบต่อสุขภาพ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(HIA)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ผลการตรวจวัดคุณภาพด้านสิ่งแวดล้อม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ในแต่ละประเภทกิจการที่กำหนด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กรณียื่นขออนุญาตกิจการที่เกี่ยวข้องกับอาหาร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0362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อัตราค่าธรรมเนียมใบอนุญาตประกอบกิจการที่เป็นอันตรายต่อสุขภาพฉบับละไม่เกิน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คิดตามประเภทและขนาดของกิจการ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อัตราค่าธรรมเนียมตามเทศบัญญัติของเทศบาลเมืองพนัสนิคม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A35B4F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A35B4F">
              <w:rPr>
                <w:rFonts w:ascii="Tahoma" w:hAnsi="Tahoma" w:cs="Tahoma"/>
                <w:noProof/>
                <w:sz w:val="20"/>
                <w:szCs w:val="20"/>
                <w:cs/>
              </w:rPr>
              <w:t>461103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A35B4F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A35B4F">
              <w:rPr>
                <w:rFonts w:ascii="Tahoma" w:hAnsi="Tahoma" w:cs="Tahoma"/>
                <w:noProof/>
                <w:sz w:val="20"/>
                <w:szCs w:val="20"/>
                <w:cs/>
              </w:rPr>
              <w:t>461144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A35B4F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A35B4F">
              <w:rPr>
                <w:rFonts w:ascii="Tahoma" w:hAnsi="Tahoma" w:cs="Tahoma"/>
                <w:noProof/>
                <w:sz w:val="20"/>
                <w:szCs w:val="20"/>
                <w:cs/>
              </w:rPr>
              <w:t>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A35B4F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A35B4F">
              <w:rPr>
                <w:rFonts w:ascii="Tahoma" w:hAnsi="Tahoma" w:cs="Tahoma"/>
                <w:noProof/>
                <w:sz w:val="20"/>
                <w:szCs w:val="20"/>
                <w:cs/>
              </w:rPr>
              <w:t>787948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19.1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วันนับแต่วันที่เอกสารถูกต้องและครบถ้วนให้ขยายเวลาออกไปได้อีกไม่เกิน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วันจนกว่าจะพิจารณาแล้วเสร็จพร้อมสำเนาแจ้งก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5B4F" w:rsidRDefault="00A35B4F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5B4F" w:rsidRDefault="00A35B4F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5B4F" w:rsidRDefault="00A35B4F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5B4F" w:rsidRDefault="00A35B4F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5B4F" w:rsidRDefault="00A35B4F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5B4F" w:rsidRDefault="00A35B4F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5B4F" w:rsidRDefault="00A35B4F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5B4F" w:rsidRDefault="00A35B4F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5B4F" w:rsidRDefault="00A35B4F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5B4F" w:rsidRDefault="00A35B4F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5B4F" w:rsidRDefault="00A35B4F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5B4F" w:rsidRDefault="00A35B4F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5B4F" w:rsidRDefault="00A35B4F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5B4F" w:rsidRDefault="00A35B4F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5B4F" w:rsidRDefault="00A35B4F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5B4F" w:rsidRDefault="00A35B4F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5B4F" w:rsidRDefault="00A35B4F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5B4F" w:rsidRDefault="00A35B4F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5B4F" w:rsidRDefault="00A35B4F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0362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Text Box 2" o:spid="_x0000_s1027" type="#_x0000_t202" style="position:absolute;margin-left:-11.2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การขอใบอนุญาตประกอบกิจการที่เป็นอันตรายต่อสุขภาพ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กรมอนามัยกรมอนามัยกรมอนามัย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กฎกระทรวงกำหนดหลักเกณฑ์วิธีการและมาตรการในการควบคุมสถานประกอบกิจการที่เป็นอันตรายต่อสุขภาพพ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2545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การขอใบอนุญาตประกอบกิจการที่เป็นอันตรายต่อสุขภาพเทศบาลเมืองพนัสนิคมอำเภอพนัสนิคมจังหวัดชลบุรี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A35B4F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C5FF5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53FC6"/>
    <w:rsid w:val="008B4E9A"/>
    <w:rsid w:val="008D6120"/>
    <w:rsid w:val="00974646"/>
    <w:rsid w:val="009A04E3"/>
    <w:rsid w:val="009F08E4"/>
    <w:rsid w:val="00A3213F"/>
    <w:rsid w:val="00A35B4F"/>
    <w:rsid w:val="00A36052"/>
    <w:rsid w:val="00B4081B"/>
    <w:rsid w:val="00B424FF"/>
    <w:rsid w:val="00B86199"/>
    <w:rsid w:val="00C03620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F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5B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35B4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281643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C1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04FA3-3B03-4DA8-9C74-1D58D15C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2015-10-09T08:46:00Z</dcterms:created>
  <dcterms:modified xsi:type="dcterms:W3CDTF">2020-08-26T08:20:00Z</dcterms:modified>
</cp:coreProperties>
</file>