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047B3D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18.2pt;margin-top:-43.5pt;width:81.75pt;height:23.25pt;z-index:251662336">
            <v:textbox>
              <w:txbxContent>
                <w:p w:rsidR="00047B3D" w:rsidRPr="001A22D9" w:rsidRDefault="00047B3D" w:rsidP="00047B3D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 xml:space="preserve">กระบวนงาน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143</w:t>
                  </w:r>
                </w:p>
              </w:txbxContent>
            </v:textbox>
          </v:shape>
        </w:pict>
      </w:r>
      <w:r w:rsidR="00974646"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การขอใบอนุญาตประกอบกิจการรับทำการกำจัดสิ่งปฏิกูล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FE16BA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FE16BA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FE16BA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974646" w:rsidRPr="00586D86" w:rsidRDefault="00047B3D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1820.2pt,4pt" to="2320.8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FE16BA" w:rsidRDefault="00081011" w:rsidP="009A04E3">
      <w:pPr>
        <w:spacing w:after="0"/>
        <w:rPr>
          <w:rFonts w:ascii="Tahoma" w:hAnsi="Tahoma" w:cs="Tahoma"/>
          <w:noProof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>หลักเกณฑ์วิธีการ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ผู้ใดประสงค์ขอใบอนุญาตประกอบกิจการรับทำการกำจัดสิ่งปฏิกูลโดยทำเป็นธุรกิจหรือได้รับประโยชน์ตอบแทนด้วยการคิดค่าบริการต้องยื่นขออนุญาตต่อเจ้าพนักงานท้องถิ่นหรือพนักงานเจ้าหน้าที่ที่รับผิดชอบโดยยื่นคำขอตามแบบฟอร์มที่กฎหมายกำหนดพร้อมทั้งเอกสารประกอบการขออนุญาตตามข้อกำหนดของท้องถิ่นณกลุ่ม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กอง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ฝ่ายที่รับผิดชอบ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ระบุ</w:t>
      </w:r>
      <w:r w:rsidR="00FE16BA">
        <w:rPr>
          <w:rFonts w:ascii="Tahoma" w:hAnsi="Tahoma" w:cs="Tahoma"/>
          <w:noProof/>
          <w:sz w:val="20"/>
          <w:szCs w:val="20"/>
        </w:rPr>
        <w:t>)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2.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เงื่อนไขในการยื่นคำขอ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ตามที่ระบุไว้ในข้อกำหนดของท้องถิ่น</w:t>
      </w:r>
      <w:r w:rsidR="00FE16BA">
        <w:rPr>
          <w:rFonts w:ascii="Tahoma" w:hAnsi="Tahoma" w:cs="Tahoma"/>
          <w:noProof/>
          <w:sz w:val="20"/>
          <w:szCs w:val="20"/>
        </w:rPr>
        <w:t>)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(1)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ผู้ประกอบการต้องยื่นเอกสารที่ถูกต้องและครบถ้วน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(2)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ลักเกณฑ์ด้านคุณสมบัติของผู้ประกอบกิจการด้านสุขลักษณะการกำจัดสิ่งปฏิกูลและด้านคุณสมบัติของผู้ปฏิบัติงานถูกต้องตามหลักเกณฑ์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ตามข้อกำหนดของท้องถิ่น</w:t>
      </w:r>
      <w:r w:rsidR="00FE16BA">
        <w:rPr>
          <w:rFonts w:ascii="Tahoma" w:hAnsi="Tahoma" w:cs="Tahoma"/>
          <w:noProof/>
          <w:sz w:val="20"/>
          <w:szCs w:val="20"/>
        </w:rPr>
        <w:t>)</w:t>
      </w:r>
      <w:r w:rsidR="00FE16BA">
        <w:rPr>
          <w:rFonts w:ascii="Tahoma" w:hAnsi="Tahoma" w:cs="Tahoma"/>
          <w:noProof/>
          <w:sz w:val="20"/>
          <w:szCs w:val="20"/>
        </w:rPr>
        <w:br/>
        <w:t xml:space="preserve">  (3) </w:t>
      </w:r>
      <w:r w:rsidRPr="00586D86">
        <w:rPr>
          <w:rFonts w:ascii="Tahoma" w:hAnsi="Tahoma" w:cs="Tahoma"/>
          <w:noProof/>
          <w:sz w:val="20"/>
          <w:szCs w:val="20"/>
        </w:rPr>
        <w:t>.....</w:t>
      </w:r>
      <w:r w:rsidRPr="00586D86">
        <w:rPr>
          <w:rFonts w:ascii="Tahoma" w:hAnsi="Tahoma" w:cs="Tahoma"/>
          <w:noProof/>
          <w:sz w:val="20"/>
          <w:szCs w:val="20"/>
          <w:cs/>
        </w:rPr>
        <w:t>ระบุเพิ่มเติมตามหลักเกณฑ์วิธีการและเงื่อนไขการขอและการออกใบอนุญาตและตามแบบที่ราชการส่วนท้องถิ่นกำหนดไว้ในข้อกำหนดของท้องถิ่น</w:t>
      </w:r>
      <w:r w:rsidR="00FE16BA">
        <w:rPr>
          <w:rFonts w:ascii="Tahoma" w:hAnsi="Tahoma" w:cs="Tahoma"/>
          <w:noProof/>
          <w:sz w:val="20"/>
          <w:szCs w:val="20"/>
        </w:rPr>
        <w:t>....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  <w:cs/>
        </w:rPr>
      </w:pP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หมายเหตุ</w:t>
      </w:r>
      <w:r w:rsidRPr="00586D86">
        <w:rPr>
          <w:rFonts w:ascii="Tahoma" w:hAnsi="Tahoma" w:cs="Tahoma"/>
          <w:noProof/>
          <w:sz w:val="20"/>
          <w:szCs w:val="20"/>
        </w:rPr>
        <w:t xml:space="preserve">: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ขั้นตอนการดำเนินงานตามคู่มือจะเริ่มนับระยะเวลาตั้งแต่เจ้าหน้าที่ได้รับเอกสารครบถ้วนตามที่ระบุไว้ในคู่มือประชาชนเรียบร้อยแล้วและแจ้งผลการพิจารณา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วันนับแต่วันพิจารณาแล้วเสร็จ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81011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3652"/>
      </w:tblGrid>
      <w:tr w:rsidR="00B4081B" w:rsidRPr="00081011" w:rsidTr="00E64D4A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กองสาธารณสุขและสิ่งแวดล้อมเทศบาลเมืองพนัสนิคม 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ดยตามหลักการปฏิบัตินั้นสถานประกอบกิจการใดตั้งอยู่ในเขตท้องถิ่นใดให้ยื่นคำขอใบอนุญาตในเขตท้องถิ่นนั้น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30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9039" w:type="dxa"/>
        <w:tblLayout w:type="fixed"/>
        <w:tblLook w:val="04A0" w:firstRow="1" w:lastRow="0" w:firstColumn="1" w:lastColumn="0" w:noHBand="0" w:noVBand="1"/>
      </w:tblPr>
      <w:tblGrid>
        <w:gridCol w:w="846"/>
        <w:gridCol w:w="5074"/>
        <w:gridCol w:w="1134"/>
        <w:gridCol w:w="1985"/>
      </w:tblGrid>
      <w:tr w:rsidR="0067367B" w:rsidTr="00E64D4A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0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E64D4A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07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ผู้ขอรับใบอนุญาตยื่นคำขอรับใบอนุญาตประกอบกิจการรับทำการกำจัดสิ่งปฏิกูลพร้อมหลักฐานที่ท้องถิ่นกำหนด</w:t>
            </w:r>
          </w:p>
          <w:p w:rsid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ระยะเวลาให้บริการส่วนงาน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หน่วยงานที่รับผิดชอบให้ระบุไปตามบริบทของท้องถิ่น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  <w:p w:rsidR="00E64D4A" w:rsidRPr="001A5925" w:rsidRDefault="00E64D4A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1985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</w:t>
            </w:r>
            <w:r w:rsidR="00E64D4A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อำเภอพนัสนิคม</w:t>
            </w:r>
            <w:r w:rsidR="00E64D4A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E64D4A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07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เจ้าหน้าที่ตรวจสอบความถูกต้องของคำขอและความครบถ้วนของเอกสารหลักฐานทันที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กรณีไม่ถูกต้อง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ครบถ้วนเจ้าหน้าที่แจ้งต่อผู้ยื่นคำขอให้แก้ไข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พิ่มเติมเพื่อดำเนินการหากไม่สามารถดำเนินการได้ในขณะนั้นให้จัดทำบันทึกความบกพร่องและรายการเอกสารหรือหลักฐานยื่นเพิ่มเติมภายในระยะเวลาที่กำหนดโดยให้เจ้าหน้าที่และผู้ยื่นคำขอลงนามไว้ในบันทึกนั้นด้วย</w:t>
            </w:r>
          </w:p>
          <w:p w:rsid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ระยะเวลาให้บริการส่วนงาน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หน่วยงานที่รับผิดชอบให้ระบุไปตามบริบทของท้องถิ่น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ากผู้ขออนุญาตไม่แก้ไขคำขอหรือไม่ส่งเอกสารเพิ่มเติมให้ครบถ้วนตามที่กำหนดในแบบบันทึกความบกพร่องให้เจ้าหน้าที่ส่งคืนคำขอและเอกสารพร้อมแจ้งเป็นหนังสือถึงเหตุแห่งการคืนด้วยและแจ้งสิทธิในการอุทธรณ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อุทธรณ์ตามพ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วิธีปฏิบัติราชการทางปกครองพ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2539))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  <w:p w:rsidR="00E64D4A" w:rsidRDefault="00E64D4A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  <w:p w:rsidR="00E64D4A" w:rsidRPr="001A5925" w:rsidRDefault="00E64D4A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ชั่วโมง</w:t>
            </w:r>
          </w:p>
        </w:tc>
        <w:tc>
          <w:tcPr>
            <w:tcW w:w="1985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</w:t>
            </w:r>
            <w:r w:rsidR="00E64D4A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E64D4A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07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เจ้าหน้าที่ตรวจสถานที่ด้านสุขลักษณะ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กรณีถูกต้องตามหลักเกณฑ์ด้านสุขลักษณะเสนอพิจารณาออกใบอนุญาต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กรณีไม่ถูกต้องตามหลักเกณฑ์ด้านสุขลักษณะแนะนำให้ปรับปรุงแก้ไขด้านสุขลักษณะ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ระยะเวลาให้บริการส่วนงาน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หน่วยงานที่รับผิดชอบให้ระบุไปตามบริบทของท้องถิ่น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กฎหมายกำหนดภายใน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30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วันนับแต่วันที่เอกสารถูกต้องและครบถ้วน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ตามพ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การสาธารณสุขพ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มาตรา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56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และพ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วิธีปฏิบัติราชการทางปกครอง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2)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 w:rsidR="00FE16BA">
              <w:rPr>
                <w:rFonts w:ascii="Tahoma" w:hAnsi="Tahoma" w:cs="Tahoma"/>
                <w:iCs/>
                <w:noProof/>
                <w:sz w:val="20"/>
                <w:szCs w:val="20"/>
              </w:rPr>
              <w:t>. 2557)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1985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</w:t>
            </w:r>
            <w:r w:rsidR="00E64D4A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E64D4A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074" w:type="dxa"/>
          </w:tcPr>
          <w:p w:rsidR="0067367B" w:rsidRPr="00FE16BA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-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การแจ้งคำสั่งออกใบอนุญาต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คำสั่งไม่อนุญาต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 1.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มีหนังสือแจ้งการอนุญาตแก่ผู้ขออนุญาตทราบเพื่อมารับใบอนุญาตภายในระยะเวลาที่ท้องถิ่นกำหนดหากพ้นกำหนดถือว่าไม่ประสงค์จะรับใบอนุญาตเว้นแต่จะมีเหตุหรือข้อแก้ตัวอันสมคว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 2.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กรณีไม่อนุญาต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จ้งคำสั่งไม่ออกใบอนุญาตประกอบกิจการรับทำการกำจัดสิ่งปฏิกูลแก่ผู้ขออนุญาตทราบพร้อมแจ้งสิทธิในการอุทธรณ์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ระยะเวลาให้บริการส่วนงาน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หน่วยงานที่รับผิดชอบให้ระบุไปตามบริบทของท้องถิ่น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ในกรณีที่เจ้าพนักงานท้องถิ่นไม่อาจออกใบอนุญาตหรือยังไม่อาจมีคำสั่งไม่อนุญาตได้ภายใน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30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วันนับแต่วันที่เอกสารถูกต้องและครบถ้วนให้แจ้งการขยายเวลาให้ผู้ขออนุญาตทราบทุก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7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วันจนกว่าจะพิจารณาแล้วเสร็จพร้อมสำเนาแจ้งสำนักก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ทราบ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8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1985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</w:t>
            </w:r>
            <w:r w:rsidR="00E64D4A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E64D4A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074" w:type="dxa"/>
          </w:tcPr>
          <w:p w:rsidR="0067367B" w:rsidRPr="00FE16BA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-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ชำระค่าธรรมเนียม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กรณีมีคำสั่งอนุญาต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แจ้งให้ผู้ขออนุญาตมาชำระค่าธรรมเนียมตามอัตราและระยะเวลาที่ท้องถิ่นกำหนด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ระยะเวลาให้บริการส่วนงาน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หน่วยงานที่รับผิดชอบให้ระบุไปตามบริบทของท้องถิ่น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กรณีไม่ชำระตามระยะเวลาที่กำหนดจะต้องเสียค่าปรับเพิ่มขึ้นอีกร้อยละ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ของจำนวนเงินที่ค้างชำระ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1985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9180" w:type="dxa"/>
        <w:tblLayout w:type="fixed"/>
        <w:tblLook w:val="04A0" w:firstRow="1" w:lastRow="0" w:firstColumn="1" w:lastColumn="0" w:noHBand="0" w:noVBand="1"/>
      </w:tblPr>
      <w:tblGrid>
        <w:gridCol w:w="817"/>
        <w:gridCol w:w="5387"/>
        <w:gridCol w:w="2976"/>
      </w:tblGrid>
      <w:tr w:rsidR="0067367B" w:rsidRPr="00E8524B" w:rsidTr="00E64D4A">
        <w:trPr>
          <w:tblHeader/>
        </w:trPr>
        <w:tc>
          <w:tcPr>
            <w:tcW w:w="817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387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E64D4A">
        <w:tc>
          <w:tcPr>
            <w:tcW w:w="817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</w:tc>
        <w:tc>
          <w:tcPr>
            <w:tcW w:w="29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E64D4A">
        <w:tc>
          <w:tcPr>
            <w:tcW w:w="817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29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E64D4A">
        <w:tc>
          <w:tcPr>
            <w:tcW w:w="817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สำเนาใบอนุญาตตามกฎหมายว่าด้วยการควบคุมอาคารหรือใบอนุญาตตามกฎหมายอื่นที่เกี่ยวข้อง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64D4A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(   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เอกสารและหลักฐานอื่นๆตามที่ราชการส่วนท้องถิ่นกำหนด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  <w:p w:rsidR="00E64D4A" w:rsidRPr="00E8524B" w:rsidRDefault="00E64D4A" w:rsidP="002D5C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E64D4A">
        <w:tc>
          <w:tcPr>
            <w:tcW w:w="817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อกสารหรือหลักฐานแสดงสถานที่กำจัดสิ่งปฏิกูลที่ได้รับใบอนุญาตและมีการดำเนินกิจการที่ถูกต้องตามหลักสุขาภิบา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เอกสารและหลักฐานอื่นๆตามที่ราชการส่วนท้องถิ่นกำหนด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29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E64D4A">
        <w:tc>
          <w:tcPr>
            <w:tcW w:w="817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ผนการดำเนินงานในการกำจัดสิ่งปฏิกูลที่แสดงรายละเอียดขั้นตอนการดำเนินงานความพร้อมด้านกำลังคนงบประมาณวัสดุอุปกรณ์และวิธีการบริหารจัดกา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เอกสารและหลักฐานอื่นๆตามที่ราชการส่วนท้องถิ่นกำหนด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29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E64D4A">
        <w:tc>
          <w:tcPr>
            <w:tcW w:w="817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อกสารแสดงให้เห็นว่าผู้ปฏิบัติงานที่ทำหน้าที่กำจัดสิ่งปฏิกูลผ่านการฝึกอบรมด้านสุขอนามัยและความปลอดภัยจากการทำงา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ตามหลักเกณฑ์ที่ท้องถิ่นกำหนด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เอกสารและหลักฐานอื่นๆตามที่ราชการส่วนท้องถิ่นกำหนด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29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E64D4A">
        <w:tc>
          <w:tcPr>
            <w:tcW w:w="817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7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ใบรับรองแพทย์หรือเอกสารแสดงการตรวจสุขภาพประจำปีของผู้ปฏิบัติงานในการกำจัดสิ่งปฏิกูล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047B3D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เอกสารและหลักฐานอื่นๆตามที่ราชการส่วนท้องถิ่นกำหนด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29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9180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2348"/>
      </w:tblGrid>
      <w:tr w:rsidR="00CD595C" w:rsidTr="00E64D4A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2348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E64D4A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อัตราค่าธรรมเนียมใบอนุญาตรับทำการกำจัดสิ่งปฏิกูลฉบับละไม่เกิน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5,000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บาทต่อปี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ระบุตามข้อกำหนดของท้องถิ่น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2348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9180" w:type="dxa"/>
        <w:tblLayout w:type="fixed"/>
        <w:tblLook w:val="04A0" w:firstRow="1" w:lastRow="0" w:firstColumn="1" w:lastColumn="0" w:noHBand="0" w:noVBand="1"/>
      </w:tblPr>
      <w:tblGrid>
        <w:gridCol w:w="846"/>
        <w:gridCol w:w="8334"/>
      </w:tblGrid>
      <w:tr w:rsidR="000B2BF5" w:rsidRPr="00527864" w:rsidTr="00E64D4A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8334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E64D4A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8334" w:type="dxa"/>
          </w:tcPr>
          <w:p w:rsidR="001A5925" w:rsidRPr="00E64D4A" w:rsidRDefault="00E73DC4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กองสาธารณสุขและสิ่งแวดล้อมเทศบาลเมืองพนัสนิคมโทรศัพท์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: </w:t>
            </w:r>
            <w:r w:rsidR="00FE16BA">
              <w:rPr>
                <w:rFonts w:ascii="Tahoma" w:hAnsi="Tahoma" w:cs="Tahoma"/>
                <w:noProof/>
                <w:sz w:val="20"/>
                <w:szCs w:val="20"/>
                <w:cs/>
              </w:rPr>
              <w:t>038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- </w:t>
            </w:r>
            <w:r w:rsidR="00FE16BA">
              <w:rPr>
                <w:rFonts w:ascii="Tahoma" w:hAnsi="Tahoma" w:cs="Tahoma"/>
                <w:noProof/>
                <w:sz w:val="20"/>
                <w:szCs w:val="20"/>
                <w:cs/>
              </w:rPr>
              <w:t>461103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="00FE16BA">
              <w:rPr>
                <w:rFonts w:ascii="Tahoma" w:hAnsi="Tahoma" w:cs="Tahoma"/>
                <w:noProof/>
                <w:sz w:val="20"/>
                <w:szCs w:val="20"/>
                <w:cs/>
              </w:rPr>
              <w:t>038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–</w:t>
            </w:r>
            <w:r w:rsidR="00FE16BA">
              <w:rPr>
                <w:rFonts w:ascii="Tahoma" w:hAnsi="Tahoma" w:cs="Tahoma"/>
                <w:noProof/>
                <w:sz w:val="20"/>
                <w:szCs w:val="20"/>
                <w:cs/>
              </w:rPr>
              <w:t>461144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="00FE16BA">
              <w:rPr>
                <w:rFonts w:ascii="Tahoma" w:hAnsi="Tahoma" w:cs="Tahoma"/>
                <w:noProof/>
                <w:sz w:val="20"/>
                <w:szCs w:val="20"/>
                <w:cs/>
              </w:rPr>
              <w:t>038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- </w:t>
            </w:r>
            <w:r w:rsidR="00FE16BA">
              <w:rPr>
                <w:rFonts w:ascii="Tahoma" w:hAnsi="Tahoma" w:cs="Tahoma"/>
                <w:noProof/>
                <w:sz w:val="20"/>
                <w:szCs w:val="20"/>
                <w:cs/>
              </w:rPr>
              <w:t>787947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="00FE16BA">
              <w:rPr>
                <w:rFonts w:ascii="Tahoma" w:hAnsi="Tahoma" w:cs="Tahoma"/>
                <w:noProof/>
                <w:sz w:val="20"/>
                <w:szCs w:val="20"/>
                <w:cs/>
              </w:rPr>
              <w:t>038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- </w:t>
            </w:r>
            <w:r w:rsidR="00FE16BA">
              <w:rPr>
                <w:rFonts w:ascii="Tahoma" w:hAnsi="Tahoma" w:cs="Tahoma"/>
                <w:noProof/>
                <w:sz w:val="20"/>
                <w:szCs w:val="20"/>
                <w:cs/>
              </w:rPr>
              <w:t>787948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หรือเวบไซด์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http// www.nmt.or.th/chonburi/phanatmuni</w:t>
            </w:r>
          </w:p>
        </w:tc>
      </w:tr>
      <w:tr w:rsidR="000B2BF5" w:rsidRPr="00E73DC4" w:rsidTr="00E64D4A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8334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9180" w:type="dxa"/>
        <w:tblLayout w:type="fixed"/>
        <w:tblLook w:val="04A0" w:firstRow="1" w:lastRow="0" w:firstColumn="1" w:lastColumn="0" w:noHBand="0" w:noVBand="1"/>
      </w:tblPr>
      <w:tblGrid>
        <w:gridCol w:w="846"/>
        <w:gridCol w:w="8334"/>
      </w:tblGrid>
      <w:tr w:rsidR="000B2BF5" w:rsidTr="00E64D4A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8334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E64D4A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8334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แบบคำขอรับใบอนุญาต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ต่ออายุใบอนุญาต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เอกสาร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แบบฟอร์มเป็นไปตามข้อกำหนดของท้องถิ่น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  <w:cs/>
        </w:rPr>
        <w:t>การแจ้งผลการพิจารณา</w:t>
      </w:r>
      <w:r w:rsidRPr="00527864">
        <w:rPr>
          <w:rFonts w:ascii="Tahoma" w:hAnsi="Tahoma" w:cs="Tahoma"/>
          <w:noProof/>
          <w:sz w:val="20"/>
          <w:szCs w:val="20"/>
        </w:rPr>
        <w:br/>
        <w:t>19.1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ในกรณีที่เจ้าพนักงานท้องถิ่นไม่อาจออกใบอนุญาตหรือยังไม่อาจมีคำสั่งไม่อนุญาตได้ภายใน </w:t>
      </w:r>
      <w:r w:rsidRPr="00527864">
        <w:rPr>
          <w:rFonts w:ascii="Tahoma" w:hAnsi="Tahoma" w:cs="Tahoma"/>
          <w:noProof/>
          <w:sz w:val="20"/>
          <w:szCs w:val="20"/>
        </w:rPr>
        <w:t xml:space="preserve">30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วันนับแต่วันที่เอกสารถูกต้องและครบถ้วนให้ขยายเวลาออกไปได้อีกไม่เกิน </w:t>
      </w:r>
      <w:r w:rsidRPr="00527864">
        <w:rPr>
          <w:rFonts w:ascii="Tahoma" w:hAnsi="Tahoma" w:cs="Tahoma"/>
          <w:noProof/>
          <w:sz w:val="20"/>
          <w:szCs w:val="20"/>
        </w:rPr>
        <w:t xml:space="preserve">2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ครั้งๆละไม่เกิน </w:t>
      </w:r>
      <w:r w:rsidRPr="00527864">
        <w:rPr>
          <w:rFonts w:ascii="Tahoma" w:hAnsi="Tahoma" w:cs="Tahoma"/>
          <w:noProof/>
          <w:sz w:val="20"/>
          <w:szCs w:val="20"/>
        </w:rPr>
        <w:t xml:space="preserve">15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วันและให้แจ้งต่อผู้ยื่นคำขอทราบภายใน </w:t>
      </w:r>
      <w:r w:rsidRPr="00527864">
        <w:rPr>
          <w:rFonts w:ascii="Tahoma" w:hAnsi="Tahoma" w:cs="Tahoma"/>
          <w:noProof/>
          <w:sz w:val="20"/>
          <w:szCs w:val="20"/>
        </w:rPr>
        <w:t xml:space="preserve">7 </w:t>
      </w:r>
      <w:r w:rsidRPr="00527864">
        <w:rPr>
          <w:rFonts w:ascii="Tahoma" w:hAnsi="Tahoma" w:cs="Tahoma"/>
          <w:noProof/>
          <w:sz w:val="20"/>
          <w:szCs w:val="20"/>
          <w:cs/>
        </w:rPr>
        <w:t>วันนับแต่วันที่พิจารณาแล้วเสร็จ</w:t>
      </w:r>
      <w:r w:rsidRPr="00527864">
        <w:rPr>
          <w:rFonts w:ascii="Tahoma" w:hAnsi="Tahoma" w:cs="Tahoma"/>
          <w:noProof/>
          <w:sz w:val="20"/>
          <w:szCs w:val="20"/>
        </w:rPr>
        <w:br/>
        <w:t xml:space="preserve">19.2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ในกรณีที่เจ้าพนักงานท้องถิ่นพิจารณายังไม่แล้วเสร็จภายในระยะเวลาตามข้อ </w:t>
      </w:r>
      <w:r w:rsidRPr="00527864">
        <w:rPr>
          <w:rFonts w:ascii="Tahoma" w:hAnsi="Tahoma" w:cs="Tahoma"/>
          <w:noProof/>
          <w:sz w:val="20"/>
          <w:szCs w:val="20"/>
        </w:rPr>
        <w:t xml:space="preserve">19.1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ให้แจ้งเป็นหนังสือให้ผู้ยื่นคำขอทราบถึงเหตุแห่งความล่าช้าทุก </w:t>
      </w:r>
      <w:r w:rsidRPr="00527864">
        <w:rPr>
          <w:rFonts w:ascii="Tahoma" w:hAnsi="Tahoma" w:cs="Tahoma"/>
          <w:noProof/>
          <w:sz w:val="20"/>
          <w:szCs w:val="20"/>
        </w:rPr>
        <w:t xml:space="preserve">7 </w:t>
      </w:r>
      <w:r w:rsidRPr="00527864">
        <w:rPr>
          <w:rFonts w:ascii="Tahoma" w:hAnsi="Tahoma" w:cs="Tahoma"/>
          <w:noProof/>
          <w:sz w:val="20"/>
          <w:szCs w:val="20"/>
          <w:cs/>
        </w:rPr>
        <w:t>วันจนกว่าจะพิจารณาแล้วเสร็จพร้อมสำเนาแจ้งก</w:t>
      </w:r>
      <w:r w:rsidRPr="00527864">
        <w:rPr>
          <w:rFonts w:ascii="Tahoma" w:hAnsi="Tahoma" w:cs="Tahoma"/>
          <w:noProof/>
          <w:sz w:val="20"/>
          <w:szCs w:val="20"/>
        </w:rPr>
        <w:t>.</w:t>
      </w:r>
      <w:r w:rsidRPr="00527864">
        <w:rPr>
          <w:rFonts w:ascii="Tahoma" w:hAnsi="Tahoma" w:cs="Tahoma"/>
          <w:noProof/>
          <w:sz w:val="20"/>
          <w:szCs w:val="20"/>
          <w:cs/>
        </w:rPr>
        <w:t>พ</w:t>
      </w:r>
      <w:r w:rsidRPr="00527864">
        <w:rPr>
          <w:rFonts w:ascii="Tahoma" w:hAnsi="Tahoma" w:cs="Tahoma"/>
          <w:noProof/>
          <w:sz w:val="20"/>
          <w:szCs w:val="20"/>
        </w:rPr>
        <w:t>.</w:t>
      </w:r>
      <w:r w:rsidRPr="00527864">
        <w:rPr>
          <w:rFonts w:ascii="Tahoma" w:hAnsi="Tahoma" w:cs="Tahoma"/>
          <w:noProof/>
          <w:sz w:val="20"/>
          <w:szCs w:val="20"/>
          <w:cs/>
        </w:rPr>
        <w:t>ร</w:t>
      </w:r>
      <w:r w:rsidRPr="00527864">
        <w:rPr>
          <w:rFonts w:ascii="Tahoma" w:hAnsi="Tahoma" w:cs="Tahoma"/>
          <w:noProof/>
          <w:sz w:val="20"/>
          <w:szCs w:val="20"/>
        </w:rPr>
        <w:t xml:space="preserve">. </w:t>
      </w:r>
      <w:r w:rsidRPr="00527864">
        <w:rPr>
          <w:rFonts w:ascii="Tahoma" w:hAnsi="Tahoma" w:cs="Tahoma"/>
          <w:noProof/>
          <w:sz w:val="20"/>
          <w:szCs w:val="20"/>
          <w:cs/>
        </w:rPr>
        <w:t>ทราบทุกครั้ง</w:t>
      </w:r>
      <w:r w:rsidRPr="00527864">
        <w:rPr>
          <w:rFonts w:ascii="Tahoma" w:hAnsi="Tahoma" w:cs="Tahoma"/>
          <w:noProof/>
          <w:sz w:val="20"/>
          <w:szCs w:val="20"/>
        </w:rPr>
        <w:br/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047B3D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pict>
          <v:shape id="Text Box 2" o:spid="_x0000_s1027" type="#_x0000_t202" style="position:absolute;margin-left:-7.8pt;margin-top:19pt;width:456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  <w:bookmarkStart w:id="0" w:name="_GoBack"/>
                  <w:bookmarkEnd w:id="0"/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การขอใบอนุญาตประกอบกิจการรับทำการกำจัดสิ่งปฏิกูล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กรมอนามัยกรมอนามัยกรมอนามัย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การสาธารณสุขพ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และที่แก้ไขเพิ่มเติมพ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2550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ควบคุมอาคารพ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2522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พระราชบัญญัติการสาธารณสุขพ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2535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30.0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การขอใบอนุญาตประกอบกิจการรับทำการกำจัดสิ่งปฏิกูลเทศบาลเมืองพนัสนิคมอำเภอพนัสนิคมจังหวัดชลบุรี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E64D4A">
      <w:pgSz w:w="12240" w:h="15840"/>
      <w:pgMar w:top="1440" w:right="170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74646"/>
    <w:rsid w:val="00047B3D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11292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03945"/>
    <w:rsid w:val="00974646"/>
    <w:rsid w:val="009A04E3"/>
    <w:rsid w:val="009F08E4"/>
    <w:rsid w:val="00A3213F"/>
    <w:rsid w:val="00A36052"/>
    <w:rsid w:val="00B4081B"/>
    <w:rsid w:val="00B424FF"/>
    <w:rsid w:val="00B65472"/>
    <w:rsid w:val="00B86199"/>
    <w:rsid w:val="00C14D7A"/>
    <w:rsid w:val="00C46545"/>
    <w:rsid w:val="00CA3FE9"/>
    <w:rsid w:val="00CC02C2"/>
    <w:rsid w:val="00CD595C"/>
    <w:rsid w:val="00CF731B"/>
    <w:rsid w:val="00D12D76"/>
    <w:rsid w:val="00D30394"/>
    <w:rsid w:val="00DF19F7"/>
    <w:rsid w:val="00E269AE"/>
    <w:rsid w:val="00E64D4A"/>
    <w:rsid w:val="00E73DC4"/>
    <w:rsid w:val="00E8524B"/>
    <w:rsid w:val="00F134F4"/>
    <w:rsid w:val="00FE16BA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292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E16B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FE16B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3D3954"/>
    <w:rsid w:val="004C7D26"/>
    <w:rsid w:val="004E3F1E"/>
    <w:rsid w:val="0056046F"/>
    <w:rsid w:val="005B7A39"/>
    <w:rsid w:val="005D5EED"/>
    <w:rsid w:val="00681D5B"/>
    <w:rsid w:val="006B5E68"/>
    <w:rsid w:val="00794407"/>
    <w:rsid w:val="0080364E"/>
    <w:rsid w:val="008B7B0C"/>
    <w:rsid w:val="009B4526"/>
    <w:rsid w:val="00B10CD2"/>
    <w:rsid w:val="00C17AC0"/>
    <w:rsid w:val="00C3718E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4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3CC2C-31CC-4D7E-B110-CC6F78B28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1148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Administrator</cp:lastModifiedBy>
  <cp:revision>4</cp:revision>
  <dcterms:created xsi:type="dcterms:W3CDTF">2015-10-09T08:52:00Z</dcterms:created>
  <dcterms:modified xsi:type="dcterms:W3CDTF">2020-08-26T08:25:00Z</dcterms:modified>
</cp:coreProperties>
</file>