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C5FA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C5FA7" w:rsidRPr="001A22D9" w:rsidRDefault="004C5FA7" w:rsidP="004C5FA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การรับชำระภาษีบำรุงท้องที่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E5CC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E5CC8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E5CC8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7E5CC8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4C5FA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ได้กำหนดแผนการจัดเก็บภาษีบำรุงท้องที่ให้เป็นขั้นตอนและห้วงระยะเวลาการปฏิบัติรวมทั้งการเร่งรัดเก็บภาษีบำรุงท้องที่เป็นรูปธรรมมีประสิทธิภาพและประสิทธิผลมีการพัฒนาด้านรายได้ที่จัดเก็บเองอย่างต่อเนื่องเป็นธรรมต่อผู้เสียภาษีและจัดเก็บได้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ช่วงระยะเวลาเดือนมกราคม</w:t>
      </w:r>
      <w:r w:rsidRPr="00586D86">
        <w:rPr>
          <w:rFonts w:ascii="Tahoma" w:hAnsi="Tahoma" w:cs="Tahoma"/>
          <w:noProof/>
          <w:sz w:val="20"/>
          <w:szCs w:val="20"/>
        </w:rPr>
        <w:t xml:space="preserve">&amp;ndash; </w:t>
      </w:r>
      <w:r w:rsidRPr="00586D86">
        <w:rPr>
          <w:rFonts w:ascii="Tahoma" w:hAnsi="Tahoma" w:cs="Tahoma"/>
          <w:noProof/>
          <w:sz w:val="20"/>
          <w:szCs w:val="20"/>
          <w:cs/>
        </w:rPr>
        <w:t>เมษายนของทุกปีจะเป็นช่วงเวลาการยื่นแบบแสดงรายการแห่งทรัพย์สินเพื่อเสียภาษีเจ้าของทรัพย์สินที่มีทรัพย์สินอยู่ในข่ายต้องยื่นแบบแสดงรายการเสียภาษีและชำระค่าภาษีโดยติดต่อกับพนักงานเจ้าหน้าที่และพนักงานเก็บภาษีที่งานผลประโยชน์และกิจการพาณิชย์กองคลังเทศบาลเมืองพนัสนิ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ผู้มีหน้าที่เสียภาษีบำรุงท้องที่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ผู้เป็นเจ้าของที่ดินในวันที่๑มกราคมของปีใดมีหน้าที่เสียภาษีบำรุงท้องที่สำหรับปีนั้น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ทรัพย์สินที่ได้รับการยกเว้น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ที่ดินที่เป็นที่ตั้งพระราชวังอันเป็นสาธารณสมบัติของแผ่นดิน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เป็นสาธารณะสมบัติของแผ่นดินหรือที่ดินของรับที่ใช้ในกิจการของรับหรือสาธารณะโดยมิได้หาผละประโยชน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ที่ดินของราชการส่วนท้องถิ่นที่ใช้ในกิจการของราชการส่วนท้องถิ่นหรือสาธารณะโดยมิได้หาประโยชน์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ที่ดินที่ใช้เฉพาะการพยาบาลสาธารณะการศึกษาหรือกุศลสาธารณะ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ใช้เฉพาะศาสนกิจศาสนาใดศาสนาหนึ่งที่ดินที่เป็นกรรมสิทธิ์ของวัดไม่ว่าจะใช้ประกอบศาสนกิจศาสนาใดศาสนาหนึ่งหรือที่ศาลเจ้าโดยมิได้หาผลประโยชน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ที่ดินที่ใช้เป็นสุสานหรือฌาปนสถานสาธารณะโดยมิได้รับประโยชน์ตอบแทน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ที่ดินที่ใช้ในการรถไฟการประปาการไฟฟ้าหรือการท่าเรือของรับหรือใช้เป็นสนามบินของรัฐ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ที่ดินที่ใช้ต่อเนื่องกับโรงเรือนที่ต้องเสียภาษีโรงเรือนและที่ดินแล้ว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ที่ดินของเอกชนเฉพาะส่วนที่เจ้าของที่ดินยินยอมให้ทางราชการใช้เพื่อสาธารณประโยชน์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ตั้งขององค์การสหประชาชาติทบวงชำนัญพิเศษของสหประชาชาติหรืองค์การระหว่างประเทศอื่นในเมื่อประเทศไทยมีข้อผูกพันให้ยกเว้นตามอนุสัญญาหรือความตกล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ที่ดินที่เป็นที่ตั้งของสถานทูตหรือสถานกงศุลทั้งนี้ให้เป็นไปตามหลักถ้อยทีถ้อยปฏิบัติต่อกัน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ที่ดินตามที่กำหนดในกฎกระทรวง</w:t>
      </w:r>
      <w:r w:rsidR="007E5CC8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การยื่นแบบแสดงรายการ</w:t>
      </w:r>
      <w:r w:rsidR="007E5CC8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ให้เจ้าของที่ดินซึ่งมีหน้าที่เสียภาษีบำรุงท้องที่ยื่นแบบแสดงรายการที่ดิน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ณสำนักงานขององค์กรปกครองส่วนท้องถิ่นท้องที่ซึ่งที่ดินนั้นตั้งอยู่ภายในเดือนมกราคมของปีแรกทีมีการตีราคาปานกลางของ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แบบแสดงรายการที่ได้ยื่นไว้นั้นใช้ได้ทุกปีในรอบระยะเวลา๔ปี</w:t>
      </w:r>
      <w:r w:rsidR="007E5CC8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การชำระค่าภาษีบำรุงท้องที่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เจ้าของที่ดินผู้มีหน้าที่ชำระภาษีบำรุงท้องที่ต้องชำระภาษีในเดือนมกราคม</w:t>
      </w:r>
      <w:r w:rsidRPr="00586D86">
        <w:rPr>
          <w:rFonts w:ascii="Tahoma" w:hAnsi="Tahoma" w:cs="Tahoma"/>
          <w:noProof/>
          <w:sz w:val="20"/>
          <w:szCs w:val="20"/>
        </w:rPr>
        <w:t xml:space="preserve">&amp;ndash; </w:t>
      </w:r>
      <w:r w:rsidRPr="00586D86">
        <w:rPr>
          <w:rFonts w:ascii="Tahoma" w:hAnsi="Tahoma" w:cs="Tahoma"/>
          <w:noProof/>
          <w:sz w:val="20"/>
          <w:szCs w:val="20"/>
          <w:cs/>
        </w:rPr>
        <w:t>เมษายนของทุกปี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อัตราโทษและเงินเพิ่ม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ไม่ยื่นแบบภายในกำหนดเสียเงินเพิ่มร้อยละ๑๐ของค่าภาษี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ยื่นแบบรายการไม่ถูกต้องทำให้จำนวนเงินที่ต้องเสียภาษีน้อยลงให้เสียเงินเพิ่มร้อยละ๑๐ของค่าภาษีบำรุงท้องที่ที่ประเมินเพิ่มเติ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ชี้เขตแจ้งจำนวนที่ดินไม่ถูกต้องต่อเจ้าพนักงานสำรวจโดยทำให้จำนวนเงินที่จะต้องเสียภาษีลดน้อยลงให้เสียเงินเพิ่มอีก๑เท่าของภาษีบำรุงท้องที่ที่ประเมินเพิ่มเติ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ไม่ชำระภาษีบำรุงท้องที่ภายในเวลาที่กำหนดให้เสียเงินเพิ่มร้อยละ๒๔ต่อปีของจำนวนเงินที่ต้องเสียภาษีบำรุงท้องที่เศษของเดือนให้นับเป็นหนึ่งเดื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แจ้งข้อความอันเป็นเท็จให้ถ้อยคำเท็จตอบคำถามเท็จหรือนำพยานหลักฐานเท็จมาแสดงเพื่อหลีกเลี่ยงหรือพยายามหลีกเลี่ยงการเสียภาษีต้องระวางโทษจำคุกไม่เกิน๖ปีหรือปรับไม่เกิน๒</w:t>
      </w:r>
      <w:r w:rsidRPr="00586D86">
        <w:rPr>
          <w:rFonts w:ascii="Tahoma" w:hAnsi="Tahoma" w:cs="Tahoma"/>
          <w:noProof/>
          <w:sz w:val="20"/>
          <w:szCs w:val="20"/>
        </w:rPr>
        <w:t>,</w:t>
      </w:r>
      <w:r w:rsidRPr="00586D86">
        <w:rPr>
          <w:rFonts w:ascii="Tahoma" w:hAnsi="Tahoma" w:cs="Tahoma"/>
          <w:noProof/>
          <w:sz w:val="20"/>
          <w:szCs w:val="20"/>
          <w:cs/>
        </w:rPr>
        <w:t>๐๐๐บาทหรือทั้งจำทั้งปรับ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จงใจไม่มาหรือยอมชี้เขตหรือไม่ยอมแจ้งจำนวนที่ดินต้องระวางโทษจำคุกไม่เกิน๑เดือนหรือปรับไม่เกิน๑</w:t>
      </w:r>
      <w:r w:rsidRPr="00586D86">
        <w:rPr>
          <w:rFonts w:ascii="Tahoma" w:hAnsi="Tahoma" w:cs="Tahoma"/>
          <w:noProof/>
          <w:sz w:val="20"/>
          <w:szCs w:val="20"/>
        </w:rPr>
        <w:t>,</w:t>
      </w:r>
      <w:r w:rsidRPr="00586D86">
        <w:rPr>
          <w:rFonts w:ascii="Tahoma" w:hAnsi="Tahoma" w:cs="Tahoma"/>
          <w:noProof/>
          <w:sz w:val="20"/>
          <w:szCs w:val="20"/>
          <w:cs/>
        </w:rPr>
        <w:t>๐๐๐บาทหรือทั้งจำทั้งปรับ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ขัดขวางเจ้าพนักงานซึ่งปฏิบัติการสำรวจเนื้อที่ดินหรือปฏิบัติหน้าที่เพื่อการเร่งรัดภาษีที่ค้างชำระหรือขัดขวางเจ้าพนักงานประเมินในการปฏิบัติตามหน้าที่ต้องระวางโทษจำคุกไม่เกิน๑เดือนหรือปรับไม่เกิน๑</w:t>
      </w:r>
      <w:r w:rsidRPr="00586D86">
        <w:rPr>
          <w:rFonts w:ascii="Tahoma" w:hAnsi="Tahoma" w:cs="Tahoma"/>
          <w:noProof/>
          <w:sz w:val="20"/>
          <w:szCs w:val="20"/>
        </w:rPr>
        <w:t>,</w:t>
      </w:r>
      <w:r w:rsidRPr="00586D86">
        <w:rPr>
          <w:rFonts w:ascii="Tahoma" w:hAnsi="Tahoma" w:cs="Tahoma"/>
          <w:noProof/>
          <w:sz w:val="20"/>
          <w:szCs w:val="20"/>
          <w:cs/>
        </w:rPr>
        <w:t>๐๐๐บาทหรือทั้งจำทั้งปรับ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ฝ่าฝืนคำสั่งของเจ้าพนักงานซึ่งสั่งให้มาให้ถ้อยคำหรือส่งบัญชีหรือส่งเอกสารมาตรวจสอบหรือสั่งให้ปฏิบัติการเท่าที่จำเป็นเพื่อประโยชน์ในการเร่งรัดภาษีที่ค้างชำระหรือไม่มาให้ถ้อยคำหรือไม่ส่งเอกสารอันควรแก่เรื่องมาแสดงตามหนังสือเรียกต้องระวางโทษจำคุกไม่เกิน๑เดือนหรือปรับไม่เกิน๑</w:t>
      </w:r>
      <w:r w:rsidRPr="00586D86">
        <w:rPr>
          <w:rFonts w:ascii="Tahoma" w:hAnsi="Tahoma" w:cs="Tahoma"/>
          <w:noProof/>
          <w:sz w:val="20"/>
          <w:szCs w:val="20"/>
        </w:rPr>
        <w:t>,</w:t>
      </w:r>
      <w:r w:rsidRPr="00586D86">
        <w:rPr>
          <w:rFonts w:ascii="Tahoma" w:hAnsi="Tahoma" w:cs="Tahoma"/>
          <w:noProof/>
          <w:sz w:val="20"/>
          <w:szCs w:val="20"/>
          <w:cs/>
        </w:rPr>
        <w:t>๐๐๐บาทหรือทั้งจำทั้งปรับ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งานผลประโยชน์และกิจการพาณิชย์กองคลัง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90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E5CC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เจ้าของที่ดินที่ได้มีการเปลี่ยนแปลงหรือผู้ได้รับโอน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ที่ดินขึ้นใหม่ยื่นแบบแสดงรายการหรือยื่นคำร้องขอ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เปลี่ยนแปลงเนื้อที่ดิน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๕หรือภ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๘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เจ้าหน้าที่รับแบบและออกใบรับให้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7E5CC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เจ้าพนักงานประเมินแจ้งเจ้าของที่ดินว่าต้อง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เสียภาษีในปีต่อไปจำนวนเท่าใด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หลักฐานที่แสดงถึงการเป็นเจ้าของที่ดินเช่นโฉนดที่ดินน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๓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หนังสือมอบอำนาจกรณีที่ให้ผู้อื่นมาทำการแทน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7E5CC8" w:rsidRPr="00E8524B" w:rsidRDefault="007E5CC8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ใบเสร็จรับเงินค่าภาษีบำรุงท้องที่ปีที่ผ่านมา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๑๑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C5FA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กองคลังเทศบาลเมืองพนัสนิคมโทรศัพท์๐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๓๘๗๘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๗๙๔๘ต่อ๑๐๙หรือเว็ปไซต์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7E5CC8" w:rsidRDefault="007E5C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C5FA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1363.9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การรับชำระภาษีบำรุงท้องที่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ลางดงอำเภอทุ่งเสลี่ยมจังหวัดสุโขทัยกรมส่งเสริมการปกครองท้องถิ่นเทศบาลตำบลกลางดงอำเภอทุ่งเสลี่ยมจังหวัดสุโขท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ภาษีบำรุงท้องที่พ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2508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ภาษีบำรุงท้องที่พ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2508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8.0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การรับชำระภาษีบำรุงท้องที่เทศบาลเมืองพนัสนิคมอำเภอพนัสนิคมจังหวัดชลบุรี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E5CC8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C5FA7"/>
    <w:rsid w:val="004D7C74"/>
    <w:rsid w:val="00513AE8"/>
    <w:rsid w:val="00527864"/>
    <w:rsid w:val="00541FF4"/>
    <w:rsid w:val="00586D86"/>
    <w:rsid w:val="005E6AD6"/>
    <w:rsid w:val="00606261"/>
    <w:rsid w:val="00646D41"/>
    <w:rsid w:val="0065732E"/>
    <w:rsid w:val="0067367B"/>
    <w:rsid w:val="00677D25"/>
    <w:rsid w:val="00695FA2"/>
    <w:rsid w:val="00727E67"/>
    <w:rsid w:val="007B7ED7"/>
    <w:rsid w:val="007E5CC8"/>
    <w:rsid w:val="00812105"/>
    <w:rsid w:val="00815F25"/>
    <w:rsid w:val="008B4E9A"/>
    <w:rsid w:val="008D6120"/>
    <w:rsid w:val="009160FB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F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5C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E5CC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25EE7"/>
    <w:rsid w:val="0080364E"/>
    <w:rsid w:val="008B7B0C"/>
    <w:rsid w:val="008C1AD2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1846-EF5D-455E-B30A-043CD12B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2015-10-09T09:05:00Z</dcterms:created>
  <dcterms:modified xsi:type="dcterms:W3CDTF">2020-08-26T07:50:00Z</dcterms:modified>
</cp:coreProperties>
</file>