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1A659" w14:textId="59EE5574" w:rsidR="00000000" w:rsidRPr="00586D86" w:rsidRDefault="003736D4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B01A55" wp14:editId="4C57A8AA">
                <wp:simplePos x="0" y="0"/>
                <wp:positionH relativeFrom="column">
                  <wp:posOffset>5311140</wp:posOffset>
                </wp:positionH>
                <wp:positionV relativeFrom="paragraph">
                  <wp:posOffset>-552450</wp:posOffset>
                </wp:positionV>
                <wp:extent cx="1038225" cy="295275"/>
                <wp:effectExtent l="9525" t="9525" r="9525" b="9525"/>
                <wp:wrapNone/>
                <wp:docPr id="134924010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89B0B" w14:textId="77777777" w:rsidR="0057756F" w:rsidRPr="001A22D9" w:rsidRDefault="0057756F" w:rsidP="0057756F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กระบวนงาน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B01A5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18.2pt;margin-top:-43.5pt;width:81.7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q4WFQIAACsEAAAOAAAAZHJzL2Uyb0RvYy54bWysU9tu2zAMfR+wfxD0vtjxkjU14hRdugwD&#10;ugvQ7QMUWY6FyaJGKbGzrx8lp2l2exnmB0E0qUPy8HB5M3SGHRR6Dbbi00nOmbISam13Ff/yefNi&#10;wZkPwtbCgFUVPyrPb1bPny17V6oCWjC1QkYg1pe9q3gbgiuzzMtWdcJPwClLzgawE4FM3GU1ip7Q&#10;O5MVef4q6wFrhyCV9/T3bnTyVcJvGiXDx6bxKjBTcaotpBPTuY1ntlqKcofCtVqeyhD/UEUntKWk&#10;Z6g7EQTbo/4NqtMSwUMTJhK6DJpGS5V6oG6m+S/dPLTCqdQLkePdmSb//2Dlh8OD+4QsDK9hoAGm&#10;Jry7B/nVMwvrVtidukWEvlWipsTTSFnWO1+enkaqfekjyLZ/DzUNWewDJKChwS6yQn0yQqcBHM+k&#10;qyEwGVPmLxdFMedMkq+4nhdX85RClI+vHfrwVkHH4qXiSENN6OJw70OsRpSPITGZB6PrjTYmGbjb&#10;rg2ygyABbNJ3Qv8pzFjWV5ySz0cC/gqRp+9PEJ0OpGSju4ovzkGijLS9sXXSWRDajHcq2dgTj5G6&#10;kcQwbAcKjHxuoT4SowijYmnD6NICfuesJ7VW3H/bC1ScmXeWpnI9nc2ivJMxm18VZOClZ3vpEVYS&#10;VMUDZ+N1HcaV2DvUu5YyjTqwcEuTbHQi+amqU92kyMT9aXui5C/tFPW046sfAAAA//8DAFBLAwQU&#10;AAYACAAAACEAY91FkeAAAAALAQAADwAAAGRycy9kb3ducmV2LnhtbEyPQU/DMAyF70j8h8hIXNCW&#10;wkrXlaYTQgLBDcY0rlnjtRWNU5KsK/8ecwLf7Pf0/L1yPdlejOhD50jB9TwBgVQ701GjYPv+OMtB&#10;hKjJ6N4RKvjGAOvq/KzUhXEnesNxExvBIRQKraCNcSikDHWLVoe5G5BYOzhvdeTVN9J4feJw28ub&#10;JMmk1R3xh1YP+NBi/bk5WgV5+jx+hJfF667ODv0qXi3Hpy+v1OXFdH8HIuIU/8zwi8/oUDHT3h3J&#10;BNFzxiJL2apgli+5FDtWPCD2fEmTW5BVKf93qH4AAAD//wMAUEsBAi0AFAAGAAgAAAAhALaDOJL+&#10;AAAA4QEAABMAAAAAAAAAAAAAAAAAAAAAAFtDb250ZW50X1R5cGVzXS54bWxQSwECLQAUAAYACAAA&#10;ACEAOP0h/9YAAACUAQAACwAAAAAAAAAAAAAAAAAvAQAAX3JlbHMvLnJlbHNQSwECLQAUAAYACAAA&#10;ACEA+56uFhUCAAArBAAADgAAAAAAAAAAAAAAAAAuAgAAZHJzL2Uyb0RvYy54bWxQSwECLQAUAAYA&#10;CAAAACEAY91FkeAAAAALAQAADwAAAAAAAAAAAAAAAABvBAAAZHJzL2Rvd25yZXYueG1sUEsFBgAA&#10;AAAEAAQA8wAAAHwFAAAAAA==&#10;">
                <v:textbox>
                  <w:txbxContent>
                    <w:p w14:paraId="2D189B0B" w14:textId="77777777" w:rsidR="0057756F" w:rsidRPr="001A22D9" w:rsidRDefault="0057756F" w:rsidP="0057756F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กระบวนงาน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130</w:t>
                      </w:r>
                    </w:p>
                  </w:txbxContent>
                </v:textbox>
              </v:shape>
            </w:pict>
          </mc:Fallback>
        </mc:AlternateConten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การขอใบอนุญาตจัดตั้งสถานที่จำหน่ายอาหารและสถานที่สะสมอาหารพื้นที่เกิน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200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ตารางเมตร</w:t>
      </w:r>
      <w:r w:rsidR="001D3609"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2BC77242" w14:textId="77777777"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1D360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1D3609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1D3609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1D3609">
        <w:rPr>
          <w:rFonts w:ascii="Tahoma" w:hAnsi="Tahoma" w:cs="Tahoma" w:hint="cs"/>
          <w:noProof/>
          <w:sz w:val="20"/>
          <w:szCs w:val="20"/>
          <w:cs/>
        </w:rPr>
        <w:t xml:space="preserve"> </w:t>
      </w:r>
    </w:p>
    <w:p w14:paraId="1D772439" w14:textId="28B48A1D" w:rsidR="00974646" w:rsidRPr="00586D86" w:rsidRDefault="003736D4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1EF23FE" wp14:editId="43477DDE">
                <wp:simplePos x="0" y="0"/>
                <wp:positionH relativeFrom="margin">
                  <wp:align>right</wp:align>
                </wp:positionH>
                <wp:positionV relativeFrom="paragraph">
                  <wp:posOffset>50799</wp:posOffset>
                </wp:positionV>
                <wp:extent cx="635825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8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2460C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tBRqgEAALADAAAOAAAAZHJzL2Uyb0RvYy54bWysU8Fu2zAMvQ/oPwi6N3ZSpCiMOD202C7F&#10;VqzbB7AyFQuTREFSY+fvJ8mxN3QDhhW9CJb4Hvn4SO9uR6PZEX1QZFu+XtWcoRXUKXto+fdvHy9v&#10;OAsRbAeaLLb8hIHf7i8+7AbX4IZ60h16lpLY0Ayu5X2MrqmqIHo0EFbk0KagJG8gpqs/VJ2HIWU3&#10;utrU9XU1kO+cJ4EhpNf7Kcj3Jb+UKOIXKQNGpluetMVy+nI+57Pa76A5eHC9EmcZ8AYVBpRNRZdU&#10;9xCBvXj1RyqjhKdAMq4EmYqkVAJLD6mbdf2qm6ceHJZekjnBLTaF90srPh/v7KPP0sVon9wDiR8h&#10;mVINLjRLMF+Cm2Cj9CbDk3Y2FiNPi5E4RibS4/XV9maz3XIm5lgFzUx0PsRPSIblj5ZrZXOP0MDx&#10;IcRcGpoZctYxlS4i4kljBmv7FSVTXSq2LuyyMXinPTtCmjUIgTau83xTvoLONKm0Xoj1v4lnfKZi&#10;2ab/IS+MUplsXMhGWfJ/qx7HWbKc8LMDU9/ZgmfqTo9+HlFai9LheYXz3v1+L/RfP9r+JwAAAP//&#10;AwBQSwMEFAAGAAgAAAAhALb3U9LcAAAABQEAAA8AAABkcnMvZG93bnJldi54bWxMj0FLAzEQhe+C&#10;/yGM4M0mrSBl3WwpBbEWpFiF9phuprurm8mSpN3tv3fqpZ6GN29475t8NrhWnDDExpOG8UiBQCq9&#10;bajS8PX58jAFEZMha1pPqOGMEWbF7U1uMut7+sDTJlWCQyhmRkOdUpdJGcsanYkj3yGxd/DBmcQy&#10;VNIG03O4a+VEqSfpTEPcUJsOFzWWP5uj0/AelsvFfHX+pvXO9dvJart+G161vr8b5s8gEg7pegwX&#10;fEaHgpn2/kg2ilYDP5I0THlcTKXGjyD2fwtZ5PI/ffELAAD//wMAUEsBAi0AFAAGAAgAAAAhALaD&#10;OJL+AAAA4QEAABMAAAAAAAAAAAAAAAAAAAAAAFtDb250ZW50X1R5cGVzXS54bWxQSwECLQAUAAYA&#10;CAAAACEAOP0h/9YAAACUAQAACwAAAAAAAAAAAAAAAAAvAQAAX3JlbHMvLnJlbHNQSwECLQAUAAYA&#10;CAAAACEAhRLQUaoBAACwAwAADgAAAAAAAAAAAAAAAAAuAgAAZHJzL2Uyb0RvYy54bWxQSwECLQAU&#10;AAYACAAAACEAtvdT0twAAAAFAQAADwAAAAAAAAAAAAAAAAAEBAAAZHJzL2Rvd25yZXYueG1sUEsF&#10;BgAAAAAEAAQA8wAAAA0FAAAAAA==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7EB554CD" w14:textId="77777777"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14:paraId="0D834239" w14:textId="77777777"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หลักเกณฑ์วิธีการ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ผู้ใดประสงค์ขอใบอนุญาตจัดตั้งสถานที่จำหน่ายอาหารหรือสถานที่สะสมอาหารพื้นที่เกิน</w:t>
      </w:r>
      <w:r w:rsidRPr="00586D86">
        <w:rPr>
          <w:rFonts w:ascii="Tahoma" w:hAnsi="Tahoma" w:cs="Tahoma"/>
          <w:noProof/>
          <w:sz w:val="20"/>
          <w:szCs w:val="20"/>
        </w:rPr>
        <w:t xml:space="preserve">200 </w:t>
      </w:r>
      <w:r w:rsidRPr="00586D86">
        <w:rPr>
          <w:rFonts w:ascii="Tahoma" w:hAnsi="Tahoma" w:cs="Tahoma"/>
          <w:noProof/>
          <w:sz w:val="20"/>
          <w:szCs w:val="20"/>
          <w:cs/>
        </w:rPr>
        <w:t>ตารางเมตรและมิใช่เป็นการขายของในตลาดต้องยื่นขออนุญาตต่อเจ้าพนักงานท้องถิ่นหรือพนักงานเจ้าหน้าที่ที่รับผิดชอบโดยยื่นคำขอตามแบบฟอร์มที่กฎหมายกำหนดพร้อมทั้งเอกสารประกอบการขออนุญาตตามข้อกำหนดของท้องถิ่นณกลุ่ม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กอง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ฝ่ายที่รับผิดชอบ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ระบุ</w:t>
      </w:r>
      <w:r w:rsidR="001D3609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2.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เงื่อนไขในการยื่นคำขอ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ตามที่ระบุไว้ในข้อกำหนดของท้องถิ่น</w:t>
      </w:r>
      <w:r w:rsidR="001D3609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(1)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ผู้ประกอบการต้องยื่นเอกสารที่ถูกต้องและครบถ้วน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</w:t>
      </w:r>
      <w:r w:rsidR="001D3609">
        <w:rPr>
          <w:rFonts w:ascii="Tahoma" w:hAnsi="Tahoma" w:cs="Tahoma"/>
          <w:noProof/>
          <w:sz w:val="20"/>
          <w:szCs w:val="20"/>
        </w:rPr>
        <w:t xml:space="preserve"> </w:t>
      </w:r>
      <w:r w:rsidRPr="00586D86">
        <w:rPr>
          <w:rFonts w:ascii="Tahoma" w:hAnsi="Tahoma" w:cs="Tahoma"/>
          <w:noProof/>
          <w:sz w:val="20"/>
          <w:szCs w:val="20"/>
        </w:rPr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>สำเนาใบอนุญาตหรือเอกสารหลักฐานตามกฎหมายอื่นที่เกี่ยวข้อง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="001D3609">
        <w:rPr>
          <w:rFonts w:ascii="Tahoma" w:hAnsi="Tahoma" w:cs="Tahoma"/>
          <w:noProof/>
          <w:sz w:val="20"/>
          <w:szCs w:val="20"/>
        </w:rPr>
        <w:t xml:space="preserve">  </w:t>
      </w:r>
      <w:r w:rsidRPr="00586D86">
        <w:rPr>
          <w:rFonts w:ascii="Tahoma" w:hAnsi="Tahoma" w:cs="Tahoma"/>
          <w:noProof/>
          <w:sz w:val="20"/>
          <w:szCs w:val="20"/>
        </w:rPr>
        <w:t xml:space="preserve">(3)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สภาพสุขลักษณะของสถานประกอบกิจการต้องถูกต้องตามหลักเกณฑ์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ตามข้อกำหนดของท้องถิ่น</w:t>
      </w:r>
      <w:r w:rsidR="001D3609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1D3609">
        <w:rPr>
          <w:rFonts w:ascii="Tahoma" w:hAnsi="Tahoma" w:cs="Tahoma"/>
          <w:noProof/>
          <w:sz w:val="20"/>
          <w:szCs w:val="20"/>
        </w:rPr>
        <w:t xml:space="preserve">   </w:t>
      </w:r>
      <w:r w:rsidRPr="00586D86">
        <w:rPr>
          <w:rFonts w:ascii="Tahoma" w:hAnsi="Tahoma" w:cs="Tahoma"/>
          <w:noProof/>
          <w:sz w:val="20"/>
          <w:szCs w:val="20"/>
        </w:rPr>
        <w:t>(4) ......</w:t>
      </w:r>
      <w:r w:rsidRPr="00586D86">
        <w:rPr>
          <w:rFonts w:ascii="Tahoma" w:hAnsi="Tahoma" w:cs="Tahoma"/>
          <w:noProof/>
          <w:sz w:val="20"/>
          <w:szCs w:val="20"/>
          <w:cs/>
        </w:rPr>
        <w:t>ระบุเพิ่มเติมตามหลักเกณฑ์วิธีการและเงื่อนไขการขอและการออกใบอนุญาตและตามแบบที่ราชการส่วนท้องถิ่นกำหนดไว้ในข้อกำหนดของท้องถิ่น</w:t>
      </w:r>
      <w:r w:rsidRPr="00586D86">
        <w:rPr>
          <w:rFonts w:ascii="Tahoma" w:hAnsi="Tahoma" w:cs="Tahoma"/>
          <w:noProof/>
          <w:sz w:val="20"/>
          <w:szCs w:val="20"/>
        </w:rPr>
        <w:t>....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หมายเหตุ</w:t>
      </w:r>
      <w:r w:rsidRPr="00586D86">
        <w:rPr>
          <w:rFonts w:ascii="Tahoma" w:hAnsi="Tahoma" w:cs="Tahoma"/>
          <w:noProof/>
          <w:sz w:val="20"/>
          <w:szCs w:val="20"/>
        </w:rPr>
        <w:t xml:space="preserve">: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และแจ้งผลการพิจารณา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วันนับแต่วันพิจารณาแล้วเสร็จ</w:t>
      </w:r>
    </w:p>
    <w:p w14:paraId="7F904105" w14:textId="77777777"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14:paraId="5C1B657C" w14:textId="77777777"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14:paraId="22112BE0" w14:textId="77777777"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14:paraId="09D4FF31" w14:textId="77777777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0473" w14:textId="77777777"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14:paraId="5F305B9C" w14:textId="77777777"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กองสาธารณสุขและสิ่งแวดล้อมเทศบาลเมืองพนัสนิคม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14:paraId="5D37537A" w14:textId="77777777"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ดยตามหลักการปฏิบัตินั้นสถานประกอบกิจการใดตั้งอยู่ในเขตท้องถิ่นใดให้ยื่นคำขอใบอนุญาตในเขตท้องถิ่นนั้น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4710" w14:textId="77777777"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14:paraId="4B4EAE20" w14:textId="77777777"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14:paraId="247AEBBA" w14:textId="77777777"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14:paraId="1AB1F9D7" w14:textId="77777777"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14:paraId="38CA7A95" w14:textId="77777777"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14:paraId="2C877B7C" w14:textId="77777777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4ACD78ED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14:paraId="47A4EAEC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14:paraId="1CD53CDF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14:paraId="3B8D0862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14:paraId="16D9BD8D" w14:textId="77777777" w:rsidTr="00310762">
        <w:tc>
          <w:tcPr>
            <w:tcW w:w="846" w:type="dxa"/>
          </w:tcPr>
          <w:p w14:paraId="6498FC64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5C1778F2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14:paraId="0B87B5FB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ผู้ขอรับใบอนุญาตยื่นคำขอรับใบอนุญาตจัดตั้งสถานที่จำหน่ายอาหารและสถานที่สะสมอาหารพื้นที่เกิน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ตารางเมตรพร้อมหลักฐานที่ท้องถิ่นกำหนด</w:t>
            </w:r>
          </w:p>
          <w:p w14:paraId="705D1E65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14:paraId="3F63FC15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14:paraId="79CA80FA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14:paraId="68C2DE5E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478B5993" w14:textId="77777777" w:rsidTr="00310762">
        <w:tc>
          <w:tcPr>
            <w:tcW w:w="846" w:type="dxa"/>
          </w:tcPr>
          <w:p w14:paraId="3A49984C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34647FCA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14:paraId="0E873C9B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เจ้าหน้าที่ตรวจสอบความถูกต้องของคำขอและความครบถ้วนของเอกสารหลักฐานทันที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กรณีไม่ถูกต้อง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ครบถ้วนเจ้าหน้าที่แจ้งต่อผู้ยื่นคำขอให้แก้ไข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พิ่มเติมเพื่อดำเนินการหากไม่สามารถดำเนินการได้ในขณะนั้นให้จัดทำบันทึกความบกพร่องและรายการเอกสารหรือหลักฐานยื่นเพิ่มเติมภายในระยะเวลาที่กำหนดโดยให้เจ้าหน้าที่และผู้ยื่นคำขอลงนามไว้ในบันทึกนั้นด้วย</w:t>
            </w:r>
          </w:p>
          <w:p w14:paraId="752CC013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ากผู้ขอใบอนุญาตไม่แก้ไขคำขอหรือไม่ส่งเอกสารเพิ่มเติมให้ครบถ้วนตามที่กำหนดในแบบบันทึกความบกพร่องให้เจ้าหน้าที่ส่งคืนคำขอและเอกสารพร้อมแจ้งเป็นหนังสือถึงเหตุแห่งการคืนด้วยและแจ้งสิทธิในการอุทธรณ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อุทธรณ์ตามพ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วิธีปฏิบัติราชการทางปกครองพ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2539))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14:paraId="50D19AD4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14:paraId="142D8FA9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14:paraId="32ECF54D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7FA605B5" w14:textId="77777777" w:rsidTr="00310762">
        <w:tc>
          <w:tcPr>
            <w:tcW w:w="846" w:type="dxa"/>
          </w:tcPr>
          <w:p w14:paraId="47F824A2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15A23897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14:paraId="0B61B540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เจ้าหน้าที่ตรวจสถานที่ด้านสุขลักษณะ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กรณีถูกต้องตามหลักเกณฑ์ด้านสุขลักษณะเสนอพิจารณาออกใบอนุญาต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กรณีไม่ถูกต้องตามหลักเกณฑ์ด้านสุขลักษณะแนะนำให้ปรับปรุงแก้ไขด้านสุขลักษณะ</w:t>
            </w:r>
          </w:p>
          <w:p w14:paraId="3E731B29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กฎหมายกำหนดภายใน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วันนับแต่วันที่เอกสารถูกต้องและครบถ้วน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ตามพ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การสาธารณสุขพ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มาตรา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56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วิธีปฏิบัติราชการทางปกครอง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1D3609">
              <w:rPr>
                <w:rFonts w:ascii="Tahoma" w:hAnsi="Tahoma" w:cs="Tahoma"/>
                <w:iCs/>
                <w:noProof/>
                <w:sz w:val="20"/>
                <w:szCs w:val="20"/>
              </w:rPr>
              <w:t>. 2557)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14:paraId="60E5D599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14:paraId="6C404963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14:paraId="794C5000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2B59E9AB" w14:textId="77777777" w:rsidTr="00310762">
        <w:tc>
          <w:tcPr>
            <w:tcW w:w="846" w:type="dxa"/>
          </w:tcPr>
          <w:p w14:paraId="1F35FEBF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757AA0F4" w14:textId="77777777" w:rsidR="0067367B" w:rsidRPr="001D3609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การแจ้งคำสั่งออกใบอนุญาต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คำสั่งไม่อนุญาต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1.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หากพ้นกำหนดถือว่าไม่ประสงค์จะรับใบอนุญาตเว้นแต่จะมีเหตุหรือข้อแก้ตัวอันสมคว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2.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แจ้งคำสั่งไม่ออกใบอนุญาตจัดตั้งสถานที่จำหน่ายอาหารและสถานที่สะสมอาหารพื้นที่เกิน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ตารางเมตรแก่ผู้ขออนุญาตทราบพร้อมแจ้งสิทธิในการอุทธรณ์</w:t>
            </w:r>
          </w:p>
          <w:p w14:paraId="7C7D99FD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ในกรณีที่เจ้าพนักงานท้องถิ่นไม่อาจออกใบอนุญาตหรือยังไม่อาจมีคำสั่งไม่อนุญาตได้ภายใน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วันนับแต่วันที่เอกสารถูกต้องและครบถ้วนให้ขยายเวลาออกไปได้อีกไม่เกิน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ครั้งๆละไม่เกิน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วันและแจ้งให้ผู้ยื่นคำขอทราบภายใน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นับแต่วันที่พิจารณาแล้วเสร็จทั้งนี้หากเจ้าพนักงานท้องถิ่นพิจารณายังไม่แล้วเสร็จให้แจ้งเป็นหนังสือให้ผู้ยื่นคำขอทราบถึงเหตุแห่งความล่าช้าทุก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วันจนกว่าจะพิจารณาแล้วเสร็จพร้อมสำเนาแจ้งก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14:paraId="798967BB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8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14:paraId="275D75A2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14:paraId="477695B4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66D97D4A" w14:textId="77777777" w:rsidTr="00310762">
        <w:tc>
          <w:tcPr>
            <w:tcW w:w="846" w:type="dxa"/>
          </w:tcPr>
          <w:p w14:paraId="3365FF57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6B018B9D" w14:textId="77777777" w:rsidR="0067367B" w:rsidRPr="001D3609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ชำระค่าธรรมเนียม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กรณีมีคำสั่งอนุญาต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แจ้งให้ผู้ขออนุญาตมาชำระค่าธรรมเนียมตามอัตราและระยะเวลาที่ท้องถิ่นกำหนด</w:t>
            </w:r>
          </w:p>
          <w:p w14:paraId="3555EC2A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</w:t>
            </w:r>
            <w:r w:rsidR="001D3609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ใ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กรณีไม่ชำระตามระยะเวลาที่กำหนดจะต้องเสียค่าปรับเพิ่มขึ้นอีกร้อยละ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ของจำนวนเงินที่ค้างชำระ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14:paraId="3C51D0EA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14:paraId="29C869B1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14:paraId="088B6620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0A86B68" w14:textId="77777777"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14:paraId="182D415C" w14:textId="77777777"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14:paraId="0E1E8F33" w14:textId="77777777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1B313254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49647411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14:paraId="2DC588D1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14:paraId="68F45105" w14:textId="77777777" w:rsidTr="000E5F48">
        <w:tc>
          <w:tcPr>
            <w:tcW w:w="846" w:type="dxa"/>
          </w:tcPr>
          <w:p w14:paraId="45683FC4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4B630A6F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31942210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14:paraId="1AEB7C35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5708C02A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05C0ECF8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554F942C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6F50B538" w14:textId="77777777" w:rsidTr="000E5F48">
        <w:tc>
          <w:tcPr>
            <w:tcW w:w="846" w:type="dxa"/>
          </w:tcPr>
          <w:p w14:paraId="7FD52260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2E94BCDB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1B1DDA54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14:paraId="634D87E7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30639C62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787331EA" w14:textId="77777777" w:rsidR="00CD595C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14:paraId="764EE7CC" w14:textId="77777777" w:rsidR="001D3609" w:rsidRPr="00E8524B" w:rsidRDefault="001D3609" w:rsidP="002D5C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76" w:type="dxa"/>
          </w:tcPr>
          <w:p w14:paraId="4C1F7ECF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160B443A" w14:textId="77777777" w:rsidTr="000E5F48">
        <w:tc>
          <w:tcPr>
            <w:tcW w:w="846" w:type="dxa"/>
          </w:tcPr>
          <w:p w14:paraId="06452660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25DDDC43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4B57B055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14:paraId="7E149D58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77E52B75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2DC11653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เอกสารและหลักฐานอื่นๆตามที่ราชการส่วนท้องถิ่นประกาศกำหนด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14:paraId="63823A81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1745C4B2" w14:textId="77777777" w:rsidTr="000E5F48">
        <w:tc>
          <w:tcPr>
            <w:tcW w:w="846" w:type="dxa"/>
          </w:tcPr>
          <w:p w14:paraId="494524FC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7CA8AF0F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6E50D8A5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ในกรณีที่มีการมอบอำนาจ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14:paraId="2E941812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026C3433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0C1B2AD9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เอกสารและหลักฐานอื่นๆตามที่ราชการส่วนท้องถิ่นประกาศกำหนด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14:paraId="094781A8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4D0AD55D" w14:textId="77777777" w:rsidTr="000E5F48">
        <w:tc>
          <w:tcPr>
            <w:tcW w:w="846" w:type="dxa"/>
          </w:tcPr>
          <w:p w14:paraId="6A978D7F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531C3A38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7CF2648F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หลักฐานที่แสดงการเป็นผู้มีอำนาจลงนามแทนนิติบุคคล</w:t>
            </w:r>
          </w:p>
          <w:p w14:paraId="7A08C991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3E29B730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61657B7C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เอกสารและหลักฐานอื่นๆตามที่ราชการส่วนท้องถิ่นประกาศกำหนด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14:paraId="0D3F3617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1C059205" w14:textId="77777777" w:rsidTr="000E5F48">
        <w:tc>
          <w:tcPr>
            <w:tcW w:w="846" w:type="dxa"/>
          </w:tcPr>
          <w:p w14:paraId="33A835CA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57245A87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28B1C636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ตามกฎหมายอื่นที่เกี่ยวข้องเช่นสำเนาใบอนุญาตสิ่งปลูกสร้างอาคารตามกฎหมายว่าด้วยการควบคุมอาคารของสถานประกอบการ</w:t>
            </w:r>
          </w:p>
          <w:p w14:paraId="470DBEF0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7562D54D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6B9DDC30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เอกสารและหลักฐานอื่นๆตามที่ราชการส่วนท้องถิ่นประกาศกำหนด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14:paraId="221508F6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5077A056" w14:textId="77777777" w:rsidTr="000E5F48">
        <w:tc>
          <w:tcPr>
            <w:tcW w:w="846" w:type="dxa"/>
          </w:tcPr>
          <w:p w14:paraId="1CBF9CB1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7DEAE1BA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36E29BF3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ใบรับรองแพทย์ของผู้ขอรับใบอนุญาตผู้ช่วยจำหน่ายอาหารและผู้ปรุงอาหาร</w:t>
            </w:r>
          </w:p>
          <w:p w14:paraId="2E858B07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54334589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4DFF893D" w14:textId="77777777" w:rsidR="00CD595C" w:rsidRPr="00E8524B" w:rsidRDefault="0000000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เอกสารและหลักฐานอื่นๆตามที่ราชการส่วนท้องถิ่นประกาศกำหนด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14:paraId="5F40B549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14:paraId="184EF5E3" w14:textId="77777777"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14:paraId="283BB57F" w14:textId="77777777"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14:paraId="7E388F79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15AE8D2D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14:paraId="646AA820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14:paraId="6AC0B6FA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14:paraId="188CEA68" w14:textId="77777777" w:rsidTr="008D6120">
        <w:tc>
          <w:tcPr>
            <w:tcW w:w="846" w:type="dxa"/>
          </w:tcPr>
          <w:p w14:paraId="5AE5226C" w14:textId="77777777"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14:paraId="236660AE" w14:textId="77777777"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อัตราค่าธรรมเนียมใบอนุญาตจัดตั้งสถานที่จำหน่ายอาหารและสถานที่สะสมอาหารพื้นที่เกิน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ตารางเมตรฉบับละไม่เกิน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3,000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บาทต่อปี</w:t>
            </w:r>
          </w:p>
          <w:p w14:paraId="2997A5B7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ระบุตามข้อกำหนดของท้องถิ่น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14:paraId="39BD214B" w14:textId="77777777"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14:paraId="27B2FC7C" w14:textId="77777777"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14:paraId="71094496" w14:textId="77777777"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14:paraId="0B992029" w14:textId="77777777"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14:paraId="7FCDD7A1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0C738D81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480841B7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14:paraId="63AA78DC" w14:textId="77777777" w:rsidTr="00527864">
        <w:tc>
          <w:tcPr>
            <w:tcW w:w="846" w:type="dxa"/>
          </w:tcPr>
          <w:p w14:paraId="16D626A3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30950B77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กองสาธารณสุขและสิ่งแวดล้อมเทศบาลเมืองพนัสนิคมโทรศัพท์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: </w:t>
            </w:r>
            <w:r w:rsidR="001D3609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1D3609">
              <w:rPr>
                <w:rFonts w:ascii="Tahoma" w:hAnsi="Tahoma" w:cs="Tahoma"/>
                <w:noProof/>
                <w:sz w:val="20"/>
                <w:szCs w:val="20"/>
                <w:cs/>
              </w:rPr>
              <w:t>461103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1D3609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–</w:t>
            </w:r>
            <w:r w:rsidR="001D3609">
              <w:rPr>
                <w:rFonts w:ascii="Tahoma" w:hAnsi="Tahoma" w:cs="Tahoma"/>
                <w:noProof/>
                <w:sz w:val="20"/>
                <w:szCs w:val="20"/>
                <w:cs/>
              </w:rPr>
              <w:t>461144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1D3609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1D3609">
              <w:rPr>
                <w:rFonts w:ascii="Tahoma" w:hAnsi="Tahoma" w:cs="Tahoma"/>
                <w:noProof/>
                <w:sz w:val="20"/>
                <w:szCs w:val="20"/>
                <w:cs/>
              </w:rPr>
              <w:t>787947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1D3609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1D3609">
              <w:rPr>
                <w:rFonts w:ascii="Tahoma" w:hAnsi="Tahoma" w:cs="Tahoma"/>
                <w:noProof/>
                <w:sz w:val="20"/>
                <w:szCs w:val="20"/>
                <w:cs/>
              </w:rPr>
              <w:t>787948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หรือเวบไซด์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http// www.nmt.or.th/chonburi/phanatmuni</w:t>
            </w:r>
          </w:p>
          <w:p w14:paraId="60E59C4F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14:paraId="196362FF" w14:textId="77777777" w:rsidTr="00527864">
        <w:tc>
          <w:tcPr>
            <w:tcW w:w="846" w:type="dxa"/>
          </w:tcPr>
          <w:p w14:paraId="1DEB7AEC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6DD771E5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14:paraId="7D3946F0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14:paraId="14D98337" w14:textId="77777777"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14:paraId="778B9FC1" w14:textId="77777777"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14:paraId="24A99CD1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427CB9F5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45F6B5CF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14:paraId="276FD012" w14:textId="77777777" w:rsidTr="00527864">
        <w:tc>
          <w:tcPr>
            <w:tcW w:w="846" w:type="dxa"/>
          </w:tcPr>
          <w:p w14:paraId="19F1D6DE" w14:textId="77777777"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6DCCCD6D" w14:textId="77777777"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แบบคำขอรับใบอนุญาต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ต่ออายุใบอนุญาต</w:t>
            </w:r>
          </w:p>
          <w:p w14:paraId="64F1B313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เอกสาร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แบบฟอร์มเป็นไปตามข้อกำหนดของท้องถิ่น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14:paraId="078E1929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7167EC78" w14:textId="77777777"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14:paraId="3AE7A8BC" w14:textId="77777777"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14:paraId="644118EC" w14:textId="77777777"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14:paraId="306613C4" w14:textId="77777777"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14:paraId="57110D9C" w14:textId="77777777"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14:paraId="4443F77B" w14:textId="77777777"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  <w:cs/>
        </w:rPr>
        <w:t>การแจ้งผลการพิจารณา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>19.1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ในกรณีที่เจ้าพนักงานท้องถิ่นไม่อาจออกใบอนุญาตหรือยังไม่อาจมีคำสั่งไม่อนุญาตได้ภายใน </w:t>
      </w:r>
      <w:r w:rsidRPr="00527864">
        <w:rPr>
          <w:rFonts w:ascii="Tahoma" w:hAnsi="Tahoma" w:cs="Tahoma"/>
          <w:noProof/>
          <w:sz w:val="20"/>
          <w:szCs w:val="20"/>
        </w:rPr>
        <w:t xml:space="preserve">30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วันนับแต่วันที่เอกสารถูกต้องและครบถ้วนให้ขยายเวลาออกไปได้อีกไม่เกิน </w:t>
      </w:r>
      <w:r w:rsidRPr="00527864">
        <w:rPr>
          <w:rFonts w:ascii="Tahoma" w:hAnsi="Tahoma" w:cs="Tahoma"/>
          <w:noProof/>
          <w:sz w:val="20"/>
          <w:szCs w:val="20"/>
        </w:rPr>
        <w:t xml:space="preserve">2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ครั้งๆละไม่เกิน </w:t>
      </w:r>
      <w:r w:rsidRPr="00527864">
        <w:rPr>
          <w:rFonts w:ascii="Tahoma" w:hAnsi="Tahoma" w:cs="Tahoma"/>
          <w:noProof/>
          <w:sz w:val="20"/>
          <w:szCs w:val="20"/>
        </w:rPr>
        <w:t xml:space="preserve">15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วันและให้แจ้งต่อผู้ยื่นคำขอทราบภายใน </w:t>
      </w:r>
      <w:r w:rsidRPr="00527864">
        <w:rPr>
          <w:rFonts w:ascii="Tahoma" w:hAnsi="Tahoma" w:cs="Tahoma"/>
          <w:noProof/>
          <w:sz w:val="20"/>
          <w:szCs w:val="20"/>
        </w:rPr>
        <w:t xml:space="preserve">7 </w:t>
      </w:r>
      <w:r w:rsidRPr="00527864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 xml:space="preserve">19.2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ในกรณีที่เจ้าพนักงานท้องถิ่นพิจารณายังไม่แล้วเสร็จภายในระยะเวลาตามข้อ </w:t>
      </w:r>
      <w:r w:rsidRPr="00527864">
        <w:rPr>
          <w:rFonts w:ascii="Tahoma" w:hAnsi="Tahoma" w:cs="Tahoma"/>
          <w:noProof/>
          <w:sz w:val="20"/>
          <w:szCs w:val="20"/>
        </w:rPr>
        <w:t xml:space="preserve">19.1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ให้แจ้งเป็นหนังสือให้ผู้ยื่นคำขอทราบถึงเหตุแห่งความล่าช้าทุก </w:t>
      </w:r>
      <w:r w:rsidRPr="00527864">
        <w:rPr>
          <w:rFonts w:ascii="Tahoma" w:hAnsi="Tahoma" w:cs="Tahoma"/>
          <w:noProof/>
          <w:sz w:val="20"/>
          <w:szCs w:val="20"/>
        </w:rPr>
        <w:t xml:space="preserve">7 </w:t>
      </w:r>
      <w:r w:rsidRPr="00527864">
        <w:rPr>
          <w:rFonts w:ascii="Tahoma" w:hAnsi="Tahoma" w:cs="Tahoma"/>
          <w:noProof/>
          <w:sz w:val="20"/>
          <w:szCs w:val="20"/>
          <w:cs/>
        </w:rPr>
        <w:t>วันจนกว่าจะพิจารณาแล้วเสร็จพร้อมสำเนาแจ้งก</w:t>
      </w:r>
      <w:r w:rsidRPr="00527864">
        <w:rPr>
          <w:rFonts w:ascii="Tahoma" w:hAnsi="Tahoma" w:cs="Tahoma"/>
          <w:noProof/>
          <w:sz w:val="20"/>
          <w:szCs w:val="20"/>
        </w:rPr>
        <w:t>.</w:t>
      </w:r>
      <w:r w:rsidRPr="00527864">
        <w:rPr>
          <w:rFonts w:ascii="Tahoma" w:hAnsi="Tahoma" w:cs="Tahoma"/>
          <w:noProof/>
          <w:sz w:val="20"/>
          <w:szCs w:val="20"/>
          <w:cs/>
        </w:rPr>
        <w:t>พ</w:t>
      </w:r>
      <w:r w:rsidRPr="00527864">
        <w:rPr>
          <w:rFonts w:ascii="Tahoma" w:hAnsi="Tahoma" w:cs="Tahoma"/>
          <w:noProof/>
          <w:sz w:val="20"/>
          <w:szCs w:val="20"/>
        </w:rPr>
        <w:t>.</w:t>
      </w:r>
      <w:r w:rsidRPr="00527864">
        <w:rPr>
          <w:rFonts w:ascii="Tahoma" w:hAnsi="Tahoma" w:cs="Tahoma"/>
          <w:noProof/>
          <w:sz w:val="20"/>
          <w:szCs w:val="20"/>
          <w:cs/>
        </w:rPr>
        <w:t>ร</w:t>
      </w:r>
      <w:r w:rsidRPr="00527864">
        <w:rPr>
          <w:rFonts w:ascii="Tahoma" w:hAnsi="Tahoma" w:cs="Tahoma"/>
          <w:noProof/>
          <w:sz w:val="20"/>
          <w:szCs w:val="20"/>
        </w:rPr>
        <w:t xml:space="preserve">. </w:t>
      </w:r>
      <w:r w:rsidRPr="00527864">
        <w:rPr>
          <w:rFonts w:ascii="Tahoma" w:hAnsi="Tahoma" w:cs="Tahoma"/>
          <w:noProof/>
          <w:sz w:val="20"/>
          <w:szCs w:val="20"/>
          <w:cs/>
        </w:rPr>
        <w:t>ทราบทุกครั้ง</w:t>
      </w:r>
      <w:r w:rsidRPr="00527864">
        <w:rPr>
          <w:rFonts w:ascii="Tahoma" w:hAnsi="Tahoma" w:cs="Tahoma"/>
          <w:noProof/>
          <w:sz w:val="20"/>
          <w:szCs w:val="20"/>
        </w:rPr>
        <w:br/>
      </w:r>
    </w:p>
    <w:p w14:paraId="7E7A1367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2C4761F0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4984F00E" w14:textId="77777777"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14:paraId="0BFA27F3" w14:textId="77777777"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14:paraId="16DB471C" w14:textId="77777777"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14:paraId="7543A8A1" w14:textId="77777777"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14:paraId="3FA90FD1" w14:textId="77777777"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14:paraId="53D08AFC" w14:textId="77777777"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14:paraId="0270B905" w14:textId="77777777"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14:paraId="3976B5A1" w14:textId="77777777"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14:paraId="1A22BFE7" w14:textId="77777777"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14:paraId="4228C64D" w14:textId="77777777"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14:paraId="314C5975" w14:textId="77777777"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14:paraId="59109D0B" w14:textId="77777777"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14:paraId="6D658A08" w14:textId="77777777"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14:paraId="6B6D4958" w14:textId="77777777"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14:paraId="5AA3994C" w14:textId="77777777"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14:paraId="513CDAD7" w14:textId="77777777"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14:paraId="26A448F7" w14:textId="77777777"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14:paraId="079003ED" w14:textId="77777777"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14:paraId="3AF3468F" w14:textId="77777777"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14:paraId="21E69CEA" w14:textId="77777777"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14:paraId="271E82FE" w14:textId="77777777"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14:paraId="589416C6" w14:textId="77777777"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14:paraId="443A953A" w14:textId="77777777"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14:paraId="167BB01C" w14:textId="77777777"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14:paraId="221FD414" w14:textId="77777777"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14:paraId="3A17B5B1" w14:textId="77777777"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14:paraId="3AA22A82" w14:textId="77777777"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14:paraId="7A458395" w14:textId="77777777"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14:paraId="57D5DA79" w14:textId="77777777"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14:paraId="422B2ACD" w14:textId="77777777"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14:paraId="0D15C1F5" w14:textId="77777777"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14:paraId="16BE926C" w14:textId="77777777"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14:paraId="2803F87A" w14:textId="77777777"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14:paraId="3B601F7C" w14:textId="77777777"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14:paraId="71A4B69B" w14:textId="77777777"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14:paraId="56FE3AFD" w14:textId="77777777"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14:paraId="7229DE4A" w14:textId="77777777"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14:paraId="4B41A9AE" w14:textId="77777777"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14:paraId="31174829" w14:textId="77777777"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14:paraId="65381F77" w14:textId="77777777"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14:paraId="351BF884" w14:textId="77777777"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14:paraId="0D19A318" w14:textId="77777777"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14:paraId="2B92799B" w14:textId="77777777"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14:paraId="2D4FF764" w14:textId="77777777"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14:paraId="6FD28720" w14:textId="77777777"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14:paraId="7A96C19F" w14:textId="77777777"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14:paraId="048ED94A" w14:textId="77777777"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14:paraId="7732AE57" w14:textId="77777777"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14:paraId="6E57443A" w14:textId="77777777"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sectPr w:rsidR="001D3609" w:rsidSect="001D3609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1D3609"/>
    <w:rsid w:val="001E2A7E"/>
    <w:rsid w:val="00224397"/>
    <w:rsid w:val="00261ADD"/>
    <w:rsid w:val="00282033"/>
    <w:rsid w:val="002D5CE3"/>
    <w:rsid w:val="002F5480"/>
    <w:rsid w:val="00310762"/>
    <w:rsid w:val="00310B8F"/>
    <w:rsid w:val="00357B89"/>
    <w:rsid w:val="003736D4"/>
    <w:rsid w:val="003A318D"/>
    <w:rsid w:val="004D7C74"/>
    <w:rsid w:val="00513AE8"/>
    <w:rsid w:val="00527864"/>
    <w:rsid w:val="00541FF4"/>
    <w:rsid w:val="0057756F"/>
    <w:rsid w:val="00586D86"/>
    <w:rsid w:val="005E2304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2795A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7F9D4"/>
  <w15:docId w15:val="{01C4DD90-2105-4CD9-B962-CED9C8BD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304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D360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D360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64E"/>
    <w:rsid w:val="002F3BF3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02658"/>
    <w:rsid w:val="009B4526"/>
    <w:rsid w:val="00B10CD2"/>
    <w:rsid w:val="00B3763D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667D1-C188-483E-B151-A1F029946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3</cp:revision>
  <dcterms:created xsi:type="dcterms:W3CDTF">2024-06-13T01:58:00Z</dcterms:created>
  <dcterms:modified xsi:type="dcterms:W3CDTF">2024-06-13T01:59:00Z</dcterms:modified>
</cp:coreProperties>
</file>