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8A" w:rsidRDefault="005D27CE" w:rsidP="00BE087E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22.65pt;margin-top:-30.7pt;width:55.1pt;height:29.4pt;z-index:251668480" stroked="f">
            <v:textbox>
              <w:txbxContent>
                <w:p w:rsidR="00496AC0" w:rsidRDefault="00496AC0" w:rsidP="00496AC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๑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40" type="#_x0000_t202" style="position:absolute;margin-left:3.15pt;margin-top:2.5pt;width:448.25pt;height:86.4pt;z-index:251669504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:rsidR="005E577F" w:rsidRDefault="005E577F" w:rsidP="005E577F">
                  <w:pPr>
                    <w:rPr>
                      <w:b/>
                      <w:bCs/>
                    </w:rPr>
                  </w:pPr>
                  <w:r w:rsidRPr="00B54783">
                    <w:rPr>
                      <w:b/>
                      <w:bCs/>
                      <w:cs/>
                    </w:rPr>
                    <w:t>องค</w:t>
                  </w:r>
                  <w:r>
                    <w:rPr>
                      <w:b/>
                      <w:bCs/>
                      <w:cs/>
                    </w:rPr>
                    <w:t xml:space="preserve">์ประกอบที่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>:</w:t>
                  </w:r>
                  <w:r w:rsidRPr="00B54783">
                    <w:rPr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การบริหารจัดการองค์กรโดยใช้หลัก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5E577F" w:rsidRDefault="005E577F" w:rsidP="005E577F">
                  <w:pPr>
                    <w:rPr>
                      <w:b/>
                      <w:bCs/>
                    </w:rPr>
                  </w:pPr>
                  <w:r w:rsidRPr="00B54783">
                    <w:rPr>
                      <w:b/>
                      <w:bCs/>
                      <w:cs/>
                    </w:rPr>
                    <w:t xml:space="preserve">องค์ประกอบย่อยที่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๕</w:t>
                  </w:r>
                  <w:r w:rsidRPr="00B54783">
                    <w:rPr>
                      <w:b/>
                      <w:bCs/>
                      <w:cs/>
                    </w:rPr>
                    <w:t>.๑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ยึดหลักนิติธรรมในการทำงาน</w:t>
                  </w:r>
                </w:p>
                <w:p w:rsidR="005E577F" w:rsidRDefault="005E577F" w:rsidP="005E57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 xml:space="preserve">ตัวชี้วัดที่ </w:t>
                  </w:r>
                  <w:r>
                    <w:rPr>
                      <w:rFonts w:hint="cs"/>
                      <w:b/>
                      <w:bCs/>
                      <w:cs/>
                    </w:rPr>
                    <w:t>๖๒</w:t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B54783">
                    <w:rPr>
                      <w:b/>
                      <w:bCs/>
                    </w:rPr>
                    <w:t xml:space="preserve">: </w:t>
                  </w:r>
                  <w:proofErr w:type="gramStart"/>
                  <w:r>
                    <w:rPr>
                      <w:rFonts w:hint="cs"/>
                      <w:b/>
                      <w:bCs/>
                      <w:cs/>
                    </w:rPr>
                    <w:t>มีเครื่องมือ  มาตรการ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s/>
                    </w:rPr>
                    <w:t>วิธีการทำงานในการจัดการหรือแก้ไขปัญหาเพื่อ</w:t>
                  </w:r>
                </w:p>
                <w:p w:rsidR="005E577F" w:rsidRPr="00B54783" w:rsidRDefault="005E577F" w:rsidP="005E577F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b/>
                      <w:bCs/>
                    </w:rPr>
                    <w:t xml:space="preserve">                               </w:t>
                  </w:r>
                  <w:r w:rsidR="00FB2727">
                    <w:rPr>
                      <w:rFonts w:hint="cs"/>
                      <w:b/>
                      <w:bCs/>
                      <w:cs/>
                    </w:rPr>
                    <w:t>ให้</w:t>
                  </w:r>
                  <w:r>
                    <w:rPr>
                      <w:rFonts w:hint="cs"/>
                      <w:b/>
                      <w:bCs/>
                      <w:cs/>
                    </w:rPr>
                    <w:t>เกิดการปฏิบัติตามกฎ ระเบียบ  ข้อบังคับ</w:t>
                  </w:r>
                  <w:r w:rsidR="00FB2727">
                    <w:rPr>
                      <w:rFonts w:hint="cs"/>
                      <w:b/>
                      <w:bCs/>
                      <w:cs/>
                    </w:rPr>
                    <w:t>ขององค์กร</w:t>
                  </w:r>
                </w:p>
                <w:p w:rsidR="005E577F" w:rsidRDefault="005E577F" w:rsidP="005E577F"/>
              </w:txbxContent>
            </v:textbox>
          </v:shape>
        </w:pict>
      </w:r>
      <w:r w:rsidR="004F7AEA">
        <w:rPr>
          <w:b/>
          <w:bCs/>
        </w:rPr>
        <w:t xml:space="preserve"> </w:t>
      </w:r>
      <w:r w:rsidR="0013201E">
        <w:rPr>
          <w:b/>
          <w:bCs/>
        </w:rPr>
        <w:t xml:space="preserve"> </w:t>
      </w:r>
    </w:p>
    <w:p w:rsidR="00BE087E" w:rsidRDefault="00BE087E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DD508A" w:rsidRDefault="005D27C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41" style="position:absolute;margin-left:3.15pt;margin-top:10pt;width:375.65pt;height:33.2pt;z-index:251670528" arcsize="10923f" fillcolor="#4bacc6" strokecolor="#f2f2f2" strokeweight="3pt">
            <v:shadow on="t" type="perspective" color="#205867" opacity=".5" offset="1pt" offset2="-1pt"/>
            <v:textbox>
              <w:txbxContent>
                <w:p w:rsidR="005E577F" w:rsidRPr="002E661B" w:rsidRDefault="005E577F" w:rsidP="005E577F">
                  <w:pPr>
                    <w:tabs>
                      <w:tab w:val="left" w:pos="1134"/>
                    </w:tabs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2E661B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๖๒.๑ การกำหนดขั้นตอนการปฏิบัติงานและมาตรฐานการปฏิบัติงาน                </w:t>
                  </w:r>
                </w:p>
                <w:p w:rsidR="005E577F" w:rsidRPr="00DE07CF" w:rsidRDefault="005E577F" w:rsidP="005E577F">
                  <w:pPr>
                    <w:tabs>
                      <w:tab w:val="left" w:pos="1134"/>
                    </w:tabs>
                    <w:rPr>
                      <w:rFonts w:ascii="Angsana New" w:hAnsi="Angsana New"/>
                      <w:b/>
                      <w:bCs/>
                    </w:rPr>
                  </w:pPr>
                  <w:r w:rsidRPr="00DE07CF">
                    <w:rPr>
                      <w:rFonts w:ascii="Angsana New" w:hAnsi="Angsana New" w:hint="cs"/>
                      <w:b/>
                      <w:bCs/>
                      <w:cs/>
                    </w:rPr>
                    <w:t xml:space="preserve">       </w:t>
                  </w:r>
                  <w:r w:rsidRPr="00DE07CF">
                    <w:rPr>
                      <w:rFonts w:ascii="Angsana New" w:hAnsi="Angsana New"/>
                      <w:b/>
                      <w:bCs/>
                      <w:cs/>
                    </w:rPr>
                    <w:t>และบัตรประจำตัวประชาชน</w:t>
                  </w:r>
                </w:p>
                <w:p w:rsidR="005E577F" w:rsidRPr="00DE07CF" w:rsidRDefault="005E577F" w:rsidP="005E577F"/>
              </w:txbxContent>
            </v:textbox>
          </v:roundrect>
        </w:pict>
      </w:r>
    </w:p>
    <w:p w:rsidR="00E8614E" w:rsidRDefault="00D21672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</w:p>
    <w:p w:rsidR="005E577F" w:rsidRDefault="005D27C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42" style="position:absolute;margin-left:3.15pt;margin-top:15.05pt;width:112.05pt;height:33.2pt;z-index:251671552" arcsize="10923f" fillcolor="#4bacc6" strokecolor="#f2f2f2" strokeweight="3pt">
            <v:shadow on="t" type="perspective" color="#205867" opacity=".5" offset="1pt" offset2="-1pt"/>
            <v:textbox style="mso-next-textbox:#_x0000_s1042">
              <w:txbxContent>
                <w:p w:rsidR="005E577F" w:rsidRPr="00EA1226" w:rsidRDefault="005E577F" w:rsidP="005E577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หลักการและเหตุผล</w:t>
                  </w:r>
                </w:p>
              </w:txbxContent>
            </v:textbox>
          </v:roundrect>
        </w:pict>
      </w:r>
    </w:p>
    <w:p w:rsidR="005E577F" w:rsidRDefault="005E577F">
      <w:pPr>
        <w:rPr>
          <w:b/>
          <w:bCs/>
          <w:sz w:val="36"/>
          <w:szCs w:val="36"/>
        </w:rPr>
      </w:pPr>
    </w:p>
    <w:p w:rsidR="005E577F" w:rsidRDefault="005E577F">
      <w:pPr>
        <w:rPr>
          <w:b/>
          <w:bCs/>
          <w:sz w:val="36"/>
          <w:szCs w:val="36"/>
        </w:rPr>
      </w:pPr>
    </w:p>
    <w:p w:rsidR="005E577F" w:rsidRPr="004D41E4" w:rsidRDefault="00D578AA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 w:rsidRPr="004D41E4">
        <w:rPr>
          <w:b/>
          <w:bCs/>
        </w:rPr>
        <w:tab/>
      </w:r>
      <w:r w:rsidRPr="004D41E4">
        <w:rPr>
          <w:b/>
          <w:bCs/>
        </w:rPr>
        <w:tab/>
      </w:r>
      <w:r w:rsidR="005E577F" w:rsidRPr="004D41E4">
        <w:rPr>
          <w:rFonts w:ascii="Angsana New" w:hAnsi="Angsana New" w:hint="cs"/>
          <w:color w:val="000000"/>
          <w:cs/>
        </w:rPr>
        <w:t>ตามรัฐธรรมนูญแห่งราชอาณาจักรไทย  พุทธศักราช ๒๕๕๐  มีบทบัญญัติที่มุ่งเน้นการทำให้บ้านเมืองมีความโปร่งใส  มีคุณธรรมและจริยธรรม  โดยกำหนดในหมวด ๑๓  จริยธรรมขอ</w:t>
      </w:r>
      <w:r w:rsidR="009C5EDB" w:rsidRPr="004D41E4">
        <w:rPr>
          <w:rFonts w:ascii="Angsana New" w:hAnsi="Angsana New" w:hint="cs"/>
          <w:color w:val="000000"/>
          <w:cs/>
        </w:rPr>
        <w:t>ง</w:t>
      </w:r>
      <w:r w:rsidR="005E577F" w:rsidRPr="004D41E4">
        <w:rPr>
          <w:rFonts w:ascii="Angsana New" w:hAnsi="Angsana New" w:hint="cs"/>
          <w:color w:val="000000"/>
          <w:cs/>
        </w:rPr>
        <w:t xml:space="preserve">ผู้ดำรงตำแหน่งทางการเมืองและเจ้าหน้าที่ของรัฐ  มาตรา  ๒๗๖  บัญญัติให้มีประมวลจริยธรรมเพื่อกำหนดมาตรฐานทางจริยธรรมของผู้ดำรงตำแหน่งทางการเมืองข้าราชการหรือเจ้าหน้าที่ของรัฐแต่ละประเภท  และเพื่อให้การบังคับใช้มาตรการทางจริยธรรมของผู้ดำรงตำแหน่งทางการเมือง  ข้าราชการและเจ้าหน้าที่ของรัฐแต่ละประเภทเป็นไปอย่างมีประสิทธิภาพ  รวมทั้งกำหนดโทษของการฝ่าฝืนหรือไม่ปฏิบัติตามมาตรฐานทางจริยธรรม  ให้ถือเป็นการกระทำความผิดทางวินัย  </w:t>
      </w:r>
    </w:p>
    <w:p w:rsidR="005E577F" w:rsidRPr="004D41E4" w:rsidRDefault="005E577F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 w:rsidRPr="004D41E4">
        <w:rPr>
          <w:rFonts w:ascii="Angsana New" w:hAnsi="Angsana New" w:hint="cs"/>
          <w:color w:val="000000"/>
          <w:cs/>
        </w:rPr>
        <w:tab/>
      </w:r>
      <w:r w:rsidRPr="004D41E4">
        <w:rPr>
          <w:rFonts w:ascii="Angsana New" w:hAnsi="Angsana New" w:hint="cs"/>
          <w:color w:val="000000"/>
          <w:cs/>
        </w:rPr>
        <w:tab/>
        <w:t>เทศบาลเมืองพนัสนิคม   จึงได้จัดทำประมวลจริยธรรมของข้าราชการการเมืองและประมวลจริยธรรมของข้าราชการขึ้น  โดยมีองค์ประกอบสำคัญ ๓ ส่วน  ได้แก่</w:t>
      </w:r>
    </w:p>
    <w:p w:rsidR="005E577F" w:rsidRPr="004D41E4" w:rsidRDefault="005E577F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 w:rsidRPr="004D41E4">
        <w:rPr>
          <w:rFonts w:ascii="Angsana New" w:hAnsi="Angsana New" w:hint="cs"/>
          <w:color w:val="000000"/>
          <w:cs/>
        </w:rPr>
        <w:tab/>
      </w:r>
      <w:r w:rsidRPr="004D41E4">
        <w:rPr>
          <w:rFonts w:ascii="Angsana New" w:hAnsi="Angsana New" w:hint="cs"/>
          <w:color w:val="000000"/>
          <w:cs/>
        </w:rPr>
        <w:tab/>
        <w:t>๑. มาตรฐานทางจริยธรรม</w:t>
      </w:r>
    </w:p>
    <w:p w:rsidR="005E577F" w:rsidRPr="004D41E4" w:rsidRDefault="005E577F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 w:rsidRPr="004D41E4">
        <w:rPr>
          <w:rFonts w:ascii="Angsana New" w:hAnsi="Angsana New" w:hint="cs"/>
          <w:color w:val="000000"/>
          <w:cs/>
        </w:rPr>
        <w:tab/>
      </w:r>
      <w:r w:rsidRPr="004D41E4">
        <w:rPr>
          <w:rFonts w:ascii="Angsana New" w:hAnsi="Angsana New" w:hint="cs"/>
          <w:color w:val="000000"/>
          <w:cs/>
        </w:rPr>
        <w:tab/>
        <w:t>๒. กลไกและระบบในการดำเนินการ  เพื่อให้การบังคับใช้เป็นไปอย่างมีประสิทธิภาพ</w:t>
      </w:r>
    </w:p>
    <w:p w:rsidR="005E577F" w:rsidRPr="004D41E4" w:rsidRDefault="005E577F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 w:rsidRPr="004D41E4">
        <w:rPr>
          <w:rFonts w:ascii="Angsana New" w:hAnsi="Angsana New" w:hint="cs"/>
          <w:color w:val="000000"/>
          <w:cs/>
        </w:rPr>
        <w:tab/>
      </w:r>
      <w:r w:rsidRPr="004D41E4">
        <w:rPr>
          <w:rFonts w:ascii="Angsana New" w:hAnsi="Angsana New" w:hint="cs"/>
          <w:color w:val="000000"/>
          <w:cs/>
        </w:rPr>
        <w:tab/>
        <w:t>๓. ขั้นตอนการลงโทษ</w:t>
      </w:r>
    </w:p>
    <w:p w:rsidR="005E577F" w:rsidRPr="004D41E4" w:rsidRDefault="005E577F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  <w:cs/>
        </w:rPr>
      </w:pPr>
      <w:r w:rsidRPr="004D41E4">
        <w:rPr>
          <w:rFonts w:ascii="Angsana New" w:hAnsi="Angsana New" w:hint="cs"/>
          <w:color w:val="000000"/>
          <w:cs/>
        </w:rPr>
        <w:tab/>
      </w:r>
      <w:r w:rsidRPr="004D41E4">
        <w:rPr>
          <w:rFonts w:ascii="Angsana New" w:hAnsi="Angsana New" w:hint="cs"/>
          <w:color w:val="000000"/>
          <w:cs/>
        </w:rPr>
        <w:tab/>
        <w:t>เพื่อให้ข้าราชการและลูกจ้างของเทศบาลเมืองพนัสนิคม  มีหลักการและแนวทางปฏิบัติงาน  เพื่อเป็นเครื่องกำกับความประพฤติของตนในการปฏิบัติงานอย่างมีคุณธรรมและจริยธรรม</w:t>
      </w:r>
    </w:p>
    <w:p w:rsidR="005E577F" w:rsidRPr="00F07346" w:rsidRDefault="005D27CE" w:rsidP="005E577F">
      <w:pPr>
        <w:tabs>
          <w:tab w:val="left" w:pos="1134"/>
        </w:tabs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pict>
          <v:roundrect id="_x0000_s1043" style="position:absolute;left:0;text-align:left;margin-left:-2.15pt;margin-top:10.1pt;width:104.65pt;height:33.2pt;z-index:251673600" arcsize="10923f" fillcolor="#4bacc6" strokecolor="#f2f2f2" strokeweight="3pt">
            <v:shadow on="t" type="perspective" color="#205867" opacity=".5" offset="1pt" offset2="-1pt"/>
            <v:textbox style="mso-next-textbox:#_x0000_s1043">
              <w:txbxContent>
                <w:p w:rsidR="005E577F" w:rsidRPr="00535460" w:rsidRDefault="005E577F" w:rsidP="005E577F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</w:p>
    <w:p w:rsidR="005E577F" w:rsidRDefault="005E577F" w:rsidP="005E577F">
      <w:pPr>
        <w:jc w:val="both"/>
        <w:rPr>
          <w:rFonts w:ascii="Angsana New" w:hAnsi="Angsana New"/>
          <w:color w:val="000000"/>
          <w:sz w:val="16"/>
          <w:szCs w:val="16"/>
        </w:rPr>
      </w:pPr>
      <w:r w:rsidRPr="00F07346">
        <w:rPr>
          <w:rFonts w:ascii="Angsana New" w:hAnsi="Angsana New"/>
          <w:color w:val="000000"/>
          <w:sz w:val="16"/>
          <w:szCs w:val="16"/>
          <w:cs/>
        </w:rPr>
        <w:tab/>
      </w:r>
      <w:r w:rsidRPr="00F07346">
        <w:rPr>
          <w:rFonts w:ascii="Angsana New" w:hAnsi="Angsana New"/>
          <w:color w:val="000000"/>
          <w:sz w:val="16"/>
          <w:szCs w:val="16"/>
          <w:cs/>
        </w:rPr>
        <w:tab/>
      </w:r>
    </w:p>
    <w:p w:rsidR="005E577F" w:rsidRDefault="005E577F" w:rsidP="005E577F">
      <w:pPr>
        <w:jc w:val="both"/>
        <w:rPr>
          <w:rFonts w:ascii="Angsana New" w:hAnsi="Angsana New"/>
          <w:color w:val="000000"/>
          <w:sz w:val="16"/>
          <w:szCs w:val="16"/>
        </w:rPr>
      </w:pPr>
    </w:p>
    <w:p w:rsidR="005E577F" w:rsidRPr="00F07346" w:rsidRDefault="005E577F" w:rsidP="005E577F">
      <w:pPr>
        <w:jc w:val="both"/>
        <w:rPr>
          <w:rFonts w:ascii="Angsana New" w:hAnsi="Angsana New"/>
          <w:color w:val="000000"/>
          <w:sz w:val="16"/>
          <w:szCs w:val="16"/>
          <w:cs/>
        </w:rPr>
      </w:pPr>
    </w:p>
    <w:p w:rsidR="005E577F" w:rsidRPr="00DE5780" w:rsidRDefault="005E577F" w:rsidP="005E577F">
      <w:pPr>
        <w:ind w:left="90" w:firstLine="1350"/>
        <w:jc w:val="thaiDistribute"/>
        <w:rPr>
          <w:color w:val="000000"/>
        </w:rPr>
      </w:pPr>
      <w:r w:rsidRPr="00DE5780">
        <w:rPr>
          <w:color w:val="000000"/>
          <w:cs/>
        </w:rPr>
        <w:t>๑</w:t>
      </w:r>
      <w:r w:rsidRPr="00DE5780">
        <w:rPr>
          <w:color w:val="000000"/>
        </w:rPr>
        <w:t xml:space="preserve">. </w:t>
      </w:r>
      <w:r w:rsidRPr="00DE5780">
        <w:rPr>
          <w:color w:val="000000"/>
          <w:cs/>
        </w:rPr>
        <w:t>เพื่อเป็นเครื่องมือกำกับความประพฤติของข้าราชการที่สร้างความโปร่งใส  มีมาตรฐานใน</w:t>
      </w:r>
    </w:p>
    <w:p w:rsidR="005E577F" w:rsidRPr="00DE5780" w:rsidRDefault="005E577F" w:rsidP="005E577F">
      <w:pPr>
        <w:jc w:val="thaiDistribute"/>
        <w:rPr>
          <w:b/>
          <w:bCs/>
          <w:color w:val="000000"/>
        </w:rPr>
      </w:pPr>
      <w:r w:rsidRPr="00DE5780">
        <w:rPr>
          <w:color w:val="000000"/>
          <w:cs/>
        </w:rPr>
        <w:t>การปฏิบัติงานที่ชัดเจนและเป็นสากล</w:t>
      </w:r>
    </w:p>
    <w:p w:rsidR="005E577F" w:rsidRPr="00DE5780" w:rsidRDefault="005E577F" w:rsidP="00DE5780">
      <w:pPr>
        <w:ind w:left="720" w:firstLine="720"/>
        <w:jc w:val="thaiDistribute"/>
        <w:rPr>
          <w:color w:val="000000"/>
        </w:rPr>
      </w:pPr>
      <w:r w:rsidRPr="00DE5780">
        <w:rPr>
          <w:color w:val="000000"/>
          <w:cs/>
        </w:rPr>
        <w:t>๒. เพื่อให้ยึดถือเป็นหลักการและแนวทางปฏิบัติอย่างสม่ำเสมอทั้งในระดับองค์กรและระดับ</w:t>
      </w:r>
    </w:p>
    <w:p w:rsidR="005E577F" w:rsidRPr="00DE5780" w:rsidRDefault="005E577F" w:rsidP="00DE5780">
      <w:pPr>
        <w:jc w:val="thaiDistribute"/>
        <w:rPr>
          <w:color w:val="000000"/>
        </w:rPr>
      </w:pPr>
      <w:r w:rsidRPr="00DE5780">
        <w:rPr>
          <w:color w:val="000000"/>
          <w:cs/>
        </w:rPr>
        <w:t>บุคคล  และเป็นเครื่องมือการตรวจอบการทำงานด้านต่าง ๆ ของเทศบาลเมืองพนัสนิคม  เพื่อการดำเนินงาน</w:t>
      </w:r>
    </w:p>
    <w:p w:rsidR="005E577F" w:rsidRPr="00DE5780" w:rsidRDefault="005E577F" w:rsidP="005E577F">
      <w:pPr>
        <w:jc w:val="both"/>
        <w:rPr>
          <w:color w:val="000000"/>
        </w:rPr>
      </w:pPr>
      <w:r w:rsidRPr="00DE5780">
        <w:rPr>
          <w:color w:val="000000"/>
          <w:cs/>
        </w:rPr>
        <w:t>เป็นไปตามหลักคุณธรรม  จริยธรรมมีประสิทธิภาพและประสิทธิผล</w:t>
      </w:r>
    </w:p>
    <w:p w:rsidR="005E577F" w:rsidRPr="00DE5780" w:rsidRDefault="005E577F" w:rsidP="00DE5780">
      <w:pPr>
        <w:ind w:firstLine="1440"/>
        <w:jc w:val="thaiDistribute"/>
        <w:rPr>
          <w:color w:val="000000"/>
          <w:spacing w:val="4"/>
        </w:rPr>
      </w:pPr>
      <w:r w:rsidRPr="00DE5780">
        <w:rPr>
          <w:color w:val="000000"/>
          <w:spacing w:val="4"/>
          <w:cs/>
        </w:rPr>
        <w:t>๓. เพื่อให้เกิดรูปแบบองค์กรอันเป็นที่ยอมรับ  เพิ่มความน่าเชื่อถือ  เกิดความมั่นใจแก่ผู้รับ</w:t>
      </w:r>
      <w:r w:rsidRPr="00DE5780">
        <w:rPr>
          <w:color w:val="000000"/>
          <w:cs/>
        </w:rPr>
        <w:t>บริการและประชาชนทั่วไปตลอดจนผู้มีส่วนได้เสีย</w:t>
      </w:r>
    </w:p>
    <w:p w:rsidR="005E577F" w:rsidRPr="003D0625" w:rsidRDefault="005E577F" w:rsidP="003D0625">
      <w:pPr>
        <w:ind w:left="720" w:firstLine="720"/>
        <w:rPr>
          <w:color w:val="000000"/>
          <w:spacing w:val="8"/>
        </w:rPr>
      </w:pPr>
      <w:r w:rsidRPr="003D0625">
        <w:rPr>
          <w:color w:val="000000"/>
          <w:spacing w:val="8"/>
          <w:cs/>
        </w:rPr>
        <w:t>๔. ให้เกิดพันธะผูกพันระหว่างองค์กรและข้าราชการในทุกระดับ  โดยให้ฝ่ายบริหารใช้</w:t>
      </w:r>
    </w:p>
    <w:p w:rsidR="005E577F" w:rsidRPr="00DE5780" w:rsidRDefault="005E577F" w:rsidP="003D0625">
      <w:pPr>
        <w:jc w:val="thaiDistribute"/>
        <w:rPr>
          <w:color w:val="000000"/>
        </w:rPr>
      </w:pPr>
      <w:r w:rsidRPr="00DE5780">
        <w:rPr>
          <w:color w:val="000000"/>
          <w:cs/>
        </w:rPr>
        <w:t>อำนาจในขอบเขตสร้างระบบความรับผิดชอบของราชการต่อตนเอง  องค์กร  ต่อผู้บังคับบัญชาต่อประชาชน</w:t>
      </w:r>
    </w:p>
    <w:p w:rsidR="005E577F" w:rsidRPr="00DE5780" w:rsidRDefault="005E577F" w:rsidP="005E577F">
      <w:pPr>
        <w:rPr>
          <w:color w:val="000000"/>
        </w:rPr>
      </w:pPr>
      <w:r w:rsidRPr="00DE5780">
        <w:rPr>
          <w:color w:val="000000"/>
          <w:cs/>
        </w:rPr>
        <w:t>และต่อสังคม  ตามลำดับ</w:t>
      </w:r>
    </w:p>
    <w:p w:rsidR="005E577F" w:rsidRPr="00770785" w:rsidRDefault="005D27CE" w:rsidP="005E577F">
      <w:pPr>
        <w:ind w:left="720" w:firstLine="720"/>
        <w:rPr>
          <w:color w:val="000000"/>
        </w:rPr>
      </w:pPr>
      <w:r>
        <w:rPr>
          <w:noProof/>
          <w:color w:val="000000"/>
        </w:rPr>
        <w:lastRenderedPageBreak/>
        <w:pict>
          <v:shape id="_x0000_s1046" type="#_x0000_t202" style="position:absolute;left:0;text-align:left;margin-left:418.85pt;margin-top:-29.6pt;width:55.1pt;height:29.4pt;z-index:251678720" stroked="f">
            <v:textbox>
              <w:txbxContent>
                <w:p w:rsidR="005E577F" w:rsidRDefault="005E577F" w:rsidP="00D578A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5E577F" w:rsidRPr="00770785">
        <w:rPr>
          <w:color w:val="000000"/>
          <w:cs/>
        </w:rPr>
        <w:t xml:space="preserve">๕. ป้องกันการแสวงหาประโยชน์โดยมิชอบ  และความขัดแย้งทางผลประโยชน์ที่อาจเกิดขึ้น </w:t>
      </w:r>
    </w:p>
    <w:p w:rsidR="005E577F" w:rsidRPr="00770785" w:rsidRDefault="005E577F" w:rsidP="005E577F">
      <w:pPr>
        <w:rPr>
          <w:color w:val="000000"/>
        </w:rPr>
      </w:pPr>
      <w:r w:rsidRPr="00770785">
        <w:rPr>
          <w:color w:val="000000"/>
          <w:cs/>
        </w:rPr>
        <w:t xml:space="preserve"> รวมทั้งเสริมสร้างความโปร่งใสในการปฏิบัติงาน</w:t>
      </w:r>
    </w:p>
    <w:p w:rsidR="005E577F" w:rsidRPr="00770785" w:rsidRDefault="005E577F" w:rsidP="00DB560B">
      <w:pPr>
        <w:ind w:left="720" w:firstLine="720"/>
        <w:jc w:val="thaiDistribute"/>
        <w:rPr>
          <w:color w:val="000000"/>
        </w:rPr>
      </w:pPr>
      <w:r w:rsidRPr="00770785">
        <w:rPr>
          <w:color w:val="000000"/>
          <w:cs/>
        </w:rPr>
        <w:t>๖. เพื่อใช้เป็นค่านิยมรวมสำ</w:t>
      </w:r>
      <w:r w:rsidR="00FC7622" w:rsidRPr="00770785">
        <w:rPr>
          <w:color w:val="000000"/>
          <w:cs/>
        </w:rPr>
        <w:t>ห</w:t>
      </w:r>
      <w:r w:rsidRPr="00770785">
        <w:rPr>
          <w:color w:val="000000"/>
          <w:cs/>
        </w:rPr>
        <w:t>รับองค์กรและข้าราชการทุกคน  พึงยึดถือเป็นแนวทางปฏิบัติ</w:t>
      </w:r>
    </w:p>
    <w:p w:rsidR="005E577F" w:rsidRPr="00770785" w:rsidRDefault="005D27CE" w:rsidP="00F328A8">
      <w:pPr>
        <w:spacing w:line="360" w:lineRule="auto"/>
        <w:jc w:val="both"/>
        <w:rPr>
          <w:color w:val="000000"/>
          <w:cs/>
        </w:rPr>
      </w:pPr>
      <w:r w:rsidRPr="005D27CE">
        <w:rPr>
          <w:b/>
          <w:bCs/>
          <w:noProof/>
          <w:color w:val="000000"/>
        </w:rPr>
        <w:pict>
          <v:roundrect id="_x0000_s1044" style="position:absolute;left:0;text-align:left;margin-left:-.25pt;margin-top:21.5pt;width:96.65pt;height:33.2pt;z-index:251674624" arcsize="10923f" fillcolor="#4bacc6" strokecolor="#f2f2f2" strokeweight="3pt">
            <v:shadow on="t" type="perspective" color="#205867" opacity=".5" offset="1pt" offset2="-1pt"/>
            <v:textbox>
              <w:txbxContent>
                <w:p w:rsidR="005E577F" w:rsidRPr="00535460" w:rsidRDefault="005E577F" w:rsidP="005E577F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วิธีดำเนินการ</w:t>
                  </w:r>
                </w:p>
              </w:txbxContent>
            </v:textbox>
          </v:roundrect>
        </w:pict>
      </w:r>
      <w:r w:rsidR="005E577F" w:rsidRPr="00770785">
        <w:rPr>
          <w:color w:val="000000"/>
          <w:cs/>
        </w:rPr>
        <w:t>ควบคู่ไปกับระเบียบและกฎข้อบังคับอื่น ๆ อย่างทั่วถึงและมีประสิทธิภาพ</w:t>
      </w:r>
    </w:p>
    <w:p w:rsidR="005E577F" w:rsidRPr="00B24CB8" w:rsidRDefault="005E577F" w:rsidP="005E577F">
      <w:pPr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5E577F" w:rsidRDefault="005E577F" w:rsidP="005E577F">
      <w:pPr>
        <w:jc w:val="thaiDistribute"/>
        <w:rPr>
          <w:rFonts w:ascii="Angsana New" w:hAnsi="Angsana New"/>
          <w:color w:val="000000"/>
        </w:rPr>
      </w:pPr>
      <w:r w:rsidRPr="00B24CB8">
        <w:rPr>
          <w:rFonts w:ascii="Angsana New" w:hAnsi="Angsana New"/>
          <w:color w:val="000000"/>
        </w:rPr>
        <w:tab/>
      </w:r>
    </w:p>
    <w:p w:rsidR="005E577F" w:rsidRDefault="005E577F" w:rsidP="005E577F">
      <w:pPr>
        <w:ind w:firstLine="1440"/>
        <w:jc w:val="thaiDistribute"/>
        <w:rPr>
          <w:rFonts w:ascii="Angsana New" w:hAnsi="Angsana New"/>
          <w:color w:val="000000"/>
        </w:rPr>
      </w:pPr>
      <w:r w:rsidRPr="00F07346">
        <w:rPr>
          <w:rFonts w:ascii="Angsana New" w:hAnsi="Angsana New"/>
          <w:color w:val="000000"/>
          <w:cs/>
        </w:rPr>
        <w:t xml:space="preserve">เทศบาลเมืองพนัสนิคม </w:t>
      </w:r>
      <w:r>
        <w:rPr>
          <w:rFonts w:ascii="Angsana New" w:hAnsi="Angsana New" w:hint="cs"/>
          <w:color w:val="000000"/>
          <w:cs/>
        </w:rPr>
        <w:t>ได้จัดทำประมวลจริยธรรมของข้า</w:t>
      </w:r>
      <w:r w:rsidR="00770785">
        <w:rPr>
          <w:rFonts w:ascii="Angsana New" w:hAnsi="Angsana New" w:hint="cs"/>
          <w:color w:val="000000"/>
          <w:cs/>
        </w:rPr>
        <w:t>ราชการ</w:t>
      </w:r>
      <w:r>
        <w:rPr>
          <w:rFonts w:ascii="Angsana New" w:hAnsi="Angsana New" w:hint="cs"/>
          <w:color w:val="000000"/>
          <w:cs/>
        </w:rPr>
        <w:t>การเ</w:t>
      </w:r>
      <w:r w:rsidR="00770785">
        <w:rPr>
          <w:rFonts w:ascii="Angsana New" w:hAnsi="Angsana New" w:hint="cs"/>
          <w:color w:val="000000"/>
          <w:cs/>
        </w:rPr>
        <w:t>มืองและข้าราชการของเทศบาลเมือง</w:t>
      </w:r>
      <w:r>
        <w:rPr>
          <w:rFonts w:ascii="Angsana New" w:hAnsi="Angsana New" w:hint="cs"/>
          <w:color w:val="000000"/>
          <w:cs/>
        </w:rPr>
        <w:t>พนัสนิคม  ดังนี้</w:t>
      </w:r>
    </w:p>
    <w:p w:rsidR="005E577F" w:rsidRDefault="005E577F" w:rsidP="00770785">
      <w:pPr>
        <w:ind w:firstLine="144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๑. แต่งตั้งคณะกรรมการการจัดทำประมวลจริยธรรมของข้า</w:t>
      </w:r>
      <w:r w:rsidR="00770785">
        <w:rPr>
          <w:rFonts w:ascii="Angsana New" w:hAnsi="Angsana New" w:hint="cs"/>
          <w:color w:val="000000"/>
          <w:cs/>
        </w:rPr>
        <w:t>ราช</w:t>
      </w:r>
      <w:r>
        <w:rPr>
          <w:rFonts w:ascii="Angsana New" w:hAnsi="Angsana New" w:hint="cs"/>
          <w:color w:val="000000"/>
          <w:cs/>
        </w:rPr>
        <w:t>การการเมืองและข้าราชการของเทศบาลเมืองพนัสนิคม</w:t>
      </w:r>
    </w:p>
    <w:p w:rsidR="005E577F" w:rsidRDefault="005E577F" w:rsidP="005E577F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๒. ประชุมคณะผู้บริหาร  พนักงานเทศบาล  ลูกจ้างประจำ  และพนักงานจ้างร่วมพิจารณา</w:t>
      </w:r>
    </w:p>
    <w:p w:rsidR="005E577F" w:rsidRDefault="005E577F" w:rsidP="005E577F">
      <w:pPr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และเสนอความเห็นในร่างประมวลจริยธรรมของข้าราชการการเมืองและของข้าราชการ</w:t>
      </w:r>
    </w:p>
    <w:p w:rsidR="005E577F" w:rsidRPr="008725BD" w:rsidRDefault="005E577F" w:rsidP="00D768BA">
      <w:pPr>
        <w:ind w:firstLine="1440"/>
        <w:jc w:val="thaiDistribute"/>
        <w:rPr>
          <w:rFonts w:ascii="Angsana New" w:hAnsi="Angsana New"/>
          <w:color w:val="000000"/>
          <w:spacing w:val="8"/>
        </w:rPr>
      </w:pPr>
      <w:r w:rsidRPr="008725BD">
        <w:rPr>
          <w:rFonts w:ascii="Angsana New" w:hAnsi="Angsana New" w:hint="cs"/>
          <w:color w:val="000000"/>
          <w:spacing w:val="8"/>
          <w:cs/>
        </w:rPr>
        <w:t>๓. เมื่อได้ข้อสรุปในการจัดทำร่างประมวลจริยธรรมของข้า</w:t>
      </w:r>
      <w:r w:rsidR="00D768BA">
        <w:rPr>
          <w:rFonts w:ascii="Angsana New" w:hAnsi="Angsana New" w:hint="cs"/>
          <w:color w:val="000000"/>
          <w:spacing w:val="8"/>
          <w:cs/>
        </w:rPr>
        <w:t>ราชการ</w:t>
      </w:r>
      <w:r w:rsidRPr="008725BD">
        <w:rPr>
          <w:rFonts w:ascii="Angsana New" w:hAnsi="Angsana New" w:hint="cs"/>
          <w:color w:val="000000"/>
          <w:spacing w:val="8"/>
          <w:cs/>
        </w:rPr>
        <w:t>การเมืองและข้าราชการของ</w:t>
      </w:r>
      <w:r w:rsidR="00D768BA">
        <w:rPr>
          <w:rFonts w:ascii="Angsana New" w:hAnsi="Angsana New" w:hint="cs"/>
          <w:color w:val="000000"/>
          <w:spacing w:val="8"/>
          <w:cs/>
        </w:rPr>
        <w:t>เทศบาลเมืองพนัสนิคมแล้ว</w:t>
      </w:r>
      <w:r w:rsidRPr="008725BD">
        <w:rPr>
          <w:rFonts w:ascii="Angsana New" w:hAnsi="Angsana New" w:hint="cs"/>
          <w:color w:val="000000"/>
          <w:spacing w:val="8"/>
          <w:cs/>
        </w:rPr>
        <w:t>นำเข้าที่ประชุมคณะกรรมการการจัดทำประมวลจริยธรรมของเทศบาลเพื่อ</w:t>
      </w:r>
      <w:r>
        <w:rPr>
          <w:rFonts w:ascii="Angsana New" w:hAnsi="Angsana New" w:hint="cs"/>
          <w:color w:val="000000"/>
          <w:cs/>
        </w:rPr>
        <w:t>พิจารณา</w:t>
      </w:r>
    </w:p>
    <w:p w:rsidR="005E577F" w:rsidRPr="0002040B" w:rsidRDefault="005E577F" w:rsidP="00F4669A">
      <w:pPr>
        <w:ind w:left="720" w:firstLine="720"/>
        <w:jc w:val="thaiDistribute"/>
        <w:rPr>
          <w:rFonts w:ascii="Angsana New" w:hAnsi="Angsana New"/>
          <w:color w:val="000000"/>
          <w:spacing w:val="8"/>
        </w:rPr>
      </w:pPr>
      <w:r w:rsidRPr="0002040B">
        <w:rPr>
          <w:rFonts w:ascii="Angsana New" w:hAnsi="Angsana New" w:hint="cs"/>
          <w:color w:val="000000"/>
          <w:spacing w:val="8"/>
          <w:cs/>
        </w:rPr>
        <w:t>๔. เมื่อคณะกรรมการการจัดทำประมวลจริยธรรมเห็นชอบร่างประมวลจริยธรรมของ</w:t>
      </w:r>
    </w:p>
    <w:p w:rsidR="005E577F" w:rsidRDefault="005E577F" w:rsidP="005E577F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ข้าราชการการเมืองและของข้าราชการนำเสนอผู้บริหารพิจารณาลงนามเพื่อประกาศใช้บังคับต่อไป</w:t>
      </w:r>
    </w:p>
    <w:p w:rsidR="005E577F" w:rsidRPr="0002040B" w:rsidRDefault="005E577F" w:rsidP="00F4669A">
      <w:pPr>
        <w:ind w:left="720" w:firstLine="720"/>
        <w:jc w:val="thaiDistribute"/>
        <w:rPr>
          <w:rFonts w:ascii="Angsana New" w:hAnsi="Angsana New"/>
          <w:color w:val="000000"/>
          <w:spacing w:val="8"/>
        </w:rPr>
      </w:pPr>
      <w:r w:rsidRPr="0002040B">
        <w:rPr>
          <w:rFonts w:ascii="Angsana New" w:hAnsi="Angsana New" w:hint="cs"/>
          <w:color w:val="000000"/>
          <w:spacing w:val="8"/>
          <w:cs/>
        </w:rPr>
        <w:t>๕. จัดทำคู่มือประมวลจริยธรรมข้าราชการการเมืองและข้าราชการของเทศบาลเมือง</w:t>
      </w:r>
    </w:p>
    <w:p w:rsidR="005E577F" w:rsidRDefault="005E577F" w:rsidP="005E577F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พนัสนิคม  มอบให้ข้าราชการการเมืองและพนักงานเทศบาล  ลูกจ้างประจำ  และพนักงานจ้างได้ทราบและถือ</w:t>
      </w:r>
    </w:p>
    <w:p w:rsidR="005E577F" w:rsidRDefault="005E577F" w:rsidP="005E577F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ปฏิบัติอย่างเคร่งครัด</w:t>
      </w:r>
    </w:p>
    <w:p w:rsidR="005E577F" w:rsidRDefault="005E577F" w:rsidP="005E577F">
      <w:pPr>
        <w:ind w:left="414" w:firstLine="720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    ๖. แต่งตั้งคณะกรรมการจริยธรรมขึ้น  เพื่อควบคุม  กำกับให้มีการปฏิบัติตามประมวล</w:t>
      </w:r>
    </w:p>
    <w:p w:rsidR="005E577F" w:rsidRPr="00F07346" w:rsidRDefault="005E577F" w:rsidP="005E577F">
      <w:pPr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>จริยธรรม</w:t>
      </w:r>
    </w:p>
    <w:p w:rsidR="005E577F" w:rsidRPr="00B24CB8" w:rsidRDefault="005D27CE" w:rsidP="005E577F">
      <w:pPr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  <w:r w:rsidRPr="005D27CE">
        <w:rPr>
          <w:rFonts w:ascii="Angsana New" w:hAnsi="Angsana New"/>
          <w:noProof/>
          <w:color w:val="000000"/>
        </w:rPr>
        <w:pict>
          <v:roundrect id="_x0000_s1045" style="position:absolute;left:0;text-align:left;margin-left:-.25pt;margin-top:3pt;width:128pt;height:33.2pt;z-index:251675648" arcsize="10923f" fillcolor="#4bacc6" strokecolor="#f2f2f2" strokeweight="3pt">
            <v:shadow on="t" type="perspective" color="#205867" opacity=".5" offset="1pt" offset2="-1pt"/>
            <v:textbox>
              <w:txbxContent>
                <w:p w:rsidR="005E577F" w:rsidRPr="00535460" w:rsidRDefault="005E577F" w:rsidP="005E577F">
                  <w:pPr>
                    <w:rPr>
                      <w:b/>
                      <w:bCs/>
                    </w:rPr>
                  </w:pPr>
                  <w:r w:rsidRPr="00535460">
                    <w:rPr>
                      <w:b/>
                      <w:bCs/>
                      <w:cs/>
                    </w:rPr>
                    <w:t>ผลที่คาดว่าจะได้รับ</w:t>
                  </w:r>
                </w:p>
              </w:txbxContent>
            </v:textbox>
          </v:roundrect>
        </w:pict>
      </w:r>
    </w:p>
    <w:p w:rsidR="005E577F" w:rsidRDefault="005E577F" w:rsidP="00F3766E">
      <w:pPr>
        <w:spacing w:line="360" w:lineRule="auto"/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 xml:space="preserve">๑. </w:t>
      </w:r>
      <w:r w:rsidRPr="00B24CB8">
        <w:rPr>
          <w:rFonts w:ascii="Angsana New" w:hAnsi="Angsana New"/>
          <w:color w:val="000000"/>
        </w:rPr>
        <w:t xml:space="preserve"> </w:t>
      </w:r>
      <w:r>
        <w:rPr>
          <w:rFonts w:ascii="Angsana New" w:hAnsi="Angsana New" w:hint="cs"/>
          <w:color w:val="000000"/>
          <w:cs/>
        </w:rPr>
        <w:t>บุคลากรในสังกัดเทศบาลเมืองพนัสนิคมมีเครื่องมือกำกับความประพฤติของข้าราชการที่</w:t>
      </w:r>
    </w:p>
    <w:p w:rsidR="005E577F" w:rsidRPr="00F07346" w:rsidRDefault="005E577F" w:rsidP="005E577F">
      <w:pPr>
        <w:jc w:val="thaiDistribute"/>
        <w:rPr>
          <w:rFonts w:ascii="Angsana New" w:hAnsi="Angsana New"/>
          <w:b/>
          <w:bCs/>
          <w:color w:val="000000"/>
        </w:rPr>
      </w:pPr>
      <w:r>
        <w:rPr>
          <w:rFonts w:ascii="Angsana New" w:hAnsi="Angsana New" w:hint="cs"/>
          <w:color w:val="000000"/>
          <w:cs/>
        </w:rPr>
        <w:t>สร้างความโปร่งใส  มีมาตรฐานในการปฏิบัติงานที่ชัดเจนและเป็นสากล</w:t>
      </w:r>
    </w:p>
    <w:p w:rsidR="005E577F" w:rsidRPr="00E379B8" w:rsidRDefault="004B417D" w:rsidP="00E379B8">
      <w:pPr>
        <w:ind w:firstLine="1440"/>
        <w:jc w:val="thaiDistribute"/>
        <w:rPr>
          <w:rFonts w:ascii="Angsana New" w:hAnsi="Angsana New"/>
          <w:color w:val="000000"/>
          <w:spacing w:val="8"/>
        </w:rPr>
      </w:pPr>
      <w:r w:rsidRPr="00E379B8">
        <w:rPr>
          <w:rFonts w:ascii="Angsana New" w:hAnsi="Angsana New" w:hint="cs"/>
          <w:color w:val="000000"/>
          <w:spacing w:val="8"/>
          <w:cs/>
        </w:rPr>
        <w:t>๒. บุคลากร</w:t>
      </w:r>
      <w:r w:rsidR="005E577F" w:rsidRPr="00E379B8">
        <w:rPr>
          <w:rFonts w:ascii="Angsana New" w:hAnsi="Angsana New" w:hint="cs"/>
          <w:color w:val="000000"/>
          <w:spacing w:val="8"/>
          <w:cs/>
        </w:rPr>
        <w:t>ในสังกัดเทศบาลเมืองพนัสนิคมยึดถือประมวลจริยธรรมฯ</w:t>
      </w:r>
      <w:r w:rsidR="00E379B8" w:rsidRPr="00E379B8">
        <w:rPr>
          <w:rFonts w:ascii="Angsana New" w:hAnsi="Angsana New" w:hint="cs"/>
          <w:color w:val="000000"/>
          <w:spacing w:val="8"/>
          <w:cs/>
        </w:rPr>
        <w:t xml:space="preserve"> </w:t>
      </w:r>
      <w:r w:rsidR="005E577F" w:rsidRPr="00E379B8">
        <w:rPr>
          <w:rFonts w:ascii="Angsana New" w:hAnsi="Angsana New" w:hint="cs"/>
          <w:color w:val="000000"/>
          <w:spacing w:val="8"/>
          <w:cs/>
        </w:rPr>
        <w:t>เป็นหลักการและ</w:t>
      </w:r>
      <w:r w:rsidR="005E577F">
        <w:rPr>
          <w:rFonts w:ascii="Angsana New" w:hAnsi="Angsana New" w:hint="cs"/>
          <w:color w:val="000000"/>
          <w:cs/>
        </w:rPr>
        <w:t>แนวทางปฏิบัติอย่างสม่ำเสมอทั้งในระดับองค์กรและระดับบุคคล  และเป็นเครื่องมือการตรวจสอบการ</w:t>
      </w:r>
      <w:r w:rsidR="005E577F" w:rsidRPr="00E379B8">
        <w:rPr>
          <w:rFonts w:ascii="Angsana New" w:hAnsi="Angsana New" w:hint="cs"/>
          <w:color w:val="000000"/>
          <w:spacing w:val="8"/>
          <w:cs/>
        </w:rPr>
        <w:t>ทำงานด้านต่าง ๆ ของเทศบาลเมืองพนัสนิคม  เพื่อการดำเนินงานเป็นไปตามหลักคุณธรรม  จริยธรรมมี</w:t>
      </w:r>
      <w:r w:rsidR="005E577F">
        <w:rPr>
          <w:rFonts w:ascii="Angsana New" w:hAnsi="Angsana New" w:hint="cs"/>
          <w:color w:val="000000"/>
          <w:cs/>
        </w:rPr>
        <w:t>ประสิทธิภาพและประสิทธิผล</w:t>
      </w:r>
    </w:p>
    <w:p w:rsidR="005E577F" w:rsidRDefault="005E577F" w:rsidP="005E577F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๓. เทศบาลเมืองพนัสนิคมมีรูปแบบองค์กรอันเป็นที่ยอมรับ เพิ่มความน่าเชื่อถือ  เกิดความ</w:t>
      </w:r>
    </w:p>
    <w:p w:rsidR="005E577F" w:rsidRDefault="005E577F" w:rsidP="005E577F">
      <w:pPr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มั่นใจแก่ผู้รับบริการและประชาชนทั่วไปตลอดจนผู้มีส่วนได้เสีย</w:t>
      </w:r>
    </w:p>
    <w:p w:rsidR="005E577F" w:rsidRDefault="005E577F" w:rsidP="005E577F">
      <w:pPr>
        <w:ind w:left="720" w:firstLine="720"/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๔. เกิดพันธะผูกพันระหว่างองค์กรและข้าราชการในทุกระดับ  โดยให้ฝ่ายบริหารใช้อำนาจ</w:t>
      </w:r>
    </w:p>
    <w:p w:rsidR="005E577F" w:rsidRDefault="005E577F" w:rsidP="005E577F">
      <w:pPr>
        <w:jc w:val="thaiDistribute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ในขอบเขตสร้างระบบความรับผิดชอบของราชการต่อตนเอง  องค์กร  ต่อผู้บังคับบัญชา</w:t>
      </w:r>
      <w:r w:rsidR="009E2FE2">
        <w:rPr>
          <w:rFonts w:ascii="Angsana New" w:hAnsi="Angsana New" w:hint="cs"/>
          <w:color w:val="000000"/>
          <w:cs/>
        </w:rPr>
        <w:t xml:space="preserve">  </w:t>
      </w:r>
      <w:r>
        <w:rPr>
          <w:rFonts w:ascii="Angsana New" w:hAnsi="Angsana New" w:hint="cs"/>
          <w:color w:val="000000"/>
          <w:cs/>
        </w:rPr>
        <w:t>ต่อประชาชน  และต่อสังคม  ตามลำดับ</w:t>
      </w:r>
    </w:p>
    <w:p w:rsidR="005E577F" w:rsidRDefault="005E577F" w:rsidP="005E577F">
      <w:pPr>
        <w:ind w:left="720" w:firstLine="720"/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๕. สามารถป้องกันการแสวงหาประโยชน์โดยมิชอบ  และความขัดแย้งทางผลประโยชน์ที่</w:t>
      </w:r>
    </w:p>
    <w:p w:rsidR="005E577F" w:rsidRDefault="005E577F" w:rsidP="005E577F">
      <w:pPr>
        <w:rPr>
          <w:rFonts w:ascii="Angsana New" w:hAnsi="Angsana New"/>
          <w:color w:val="000000"/>
        </w:rPr>
      </w:pPr>
      <w:r>
        <w:rPr>
          <w:rFonts w:ascii="Angsana New" w:hAnsi="Angsana New" w:hint="cs"/>
          <w:color w:val="000000"/>
          <w:cs/>
        </w:rPr>
        <w:t>อาจเกิดขึ้น  รวมทั้งเสริมสร้างความโปร่งใสในการปฏิบัติงาน</w:t>
      </w:r>
    </w:p>
    <w:p w:rsidR="005E577F" w:rsidRDefault="005D27CE" w:rsidP="005E577F">
      <w:pPr>
        <w:ind w:left="720" w:firstLine="720"/>
        <w:jc w:val="both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lastRenderedPageBreak/>
        <w:pict>
          <v:shape id="_x0000_s1047" type="#_x0000_t202" style="position:absolute;left:0;text-align:left;margin-left:416.4pt;margin-top:-32.55pt;width:55.1pt;height:29.4pt;z-index:251679744" stroked="f">
            <v:textbox>
              <w:txbxContent>
                <w:p w:rsidR="005E577F" w:rsidRDefault="005E577F" w:rsidP="00F328A8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๓</w:t>
                  </w:r>
                </w:p>
              </w:txbxContent>
            </v:textbox>
          </v:shape>
        </w:pict>
      </w:r>
      <w:r w:rsidR="005E577F">
        <w:rPr>
          <w:rFonts w:ascii="Angsana New" w:hAnsi="Angsana New" w:hint="cs"/>
          <w:color w:val="000000"/>
          <w:cs/>
        </w:rPr>
        <w:t>๖. เทศบาลเมืองพนัสนิคมมีค่านิยมรวมสำหรับองค์กรและข้าราชการทุกคน  ที่พึงยึดถือเป็น</w:t>
      </w:r>
    </w:p>
    <w:p w:rsidR="005E577F" w:rsidRPr="00F07346" w:rsidRDefault="005E577F" w:rsidP="005E577F">
      <w:pPr>
        <w:jc w:val="both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>แนวทางปฏิบัติควบคู่ไปกับระเบียบและกฎข้อบังคับอื่น ๆ อย่างทั่วถึงและมีประสิทธิภาพ</w:t>
      </w: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3E1A35" w:rsidP="005E577F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2894275</wp:posOffset>
            </wp:positionH>
            <wp:positionV relativeFrom="paragraph">
              <wp:posOffset>17145</wp:posOffset>
            </wp:positionV>
            <wp:extent cx="2807148" cy="3435654"/>
            <wp:effectExtent l="19050" t="19050" r="12252" b="12396"/>
            <wp:wrapNone/>
            <wp:docPr id="2" name="Picture 2" descr="D:\งานจากเครื่องเก่า\Documents and Settings\User\My Documents\My Pictures\MP Navigator EX\2012_12_2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จากเครื่องเก่า\Documents and Settings\User\My Documents\My Pictures\MP Navigator EX\2012_12_23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773" t="7159" r="5919" b="29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70" cy="34356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noProof/>
          <w:color w:val="000000"/>
        </w:rPr>
        <w:drawing>
          <wp:inline distT="0" distB="0" distL="0" distR="0">
            <wp:extent cx="2724150" cy="3449889"/>
            <wp:effectExtent l="19050" t="19050" r="19050" b="17211"/>
            <wp:docPr id="5" name="Picture 1" descr="D:\งานจากเครื่องเก่า\Documents and Settings\User\My Documents\My Pictures\MP Navigator EX\2012_12_2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ากเครื่องเก่า\Documents and Settings\User\My Documents\My Pictures\MP Navigator EX\2012_12_23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40" t="8190" r="6075" b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498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7F" w:rsidRDefault="005E577F" w:rsidP="005E577F">
      <w:pPr>
        <w:jc w:val="both"/>
        <w:rPr>
          <w:rFonts w:ascii="Angsana New" w:hAnsi="Angsana New"/>
          <w:color w:val="000000"/>
          <w:cs/>
        </w:rPr>
      </w:pPr>
      <w:r>
        <w:rPr>
          <w:rFonts w:ascii="Angsana New" w:hAnsi="Angsana New"/>
          <w:color w:val="000000"/>
        </w:rPr>
        <w:t xml:space="preserve">    </w:t>
      </w:r>
      <w:r w:rsidR="00067A5B">
        <w:rPr>
          <w:rFonts w:ascii="Angsana New" w:hAnsi="Angsana New"/>
          <w:color w:val="000000"/>
        </w:rPr>
        <w:t xml:space="preserve">       </w:t>
      </w:r>
      <w:r>
        <w:rPr>
          <w:rFonts w:ascii="Angsana New" w:hAnsi="Angsana New" w:hint="cs"/>
          <w:color w:val="000000"/>
          <w:cs/>
        </w:rPr>
        <w:t>ปร</w:t>
      </w:r>
      <w:r w:rsidR="00067A5B">
        <w:rPr>
          <w:rFonts w:ascii="Angsana New" w:hAnsi="Angsana New" w:hint="cs"/>
          <w:color w:val="000000"/>
          <w:cs/>
        </w:rPr>
        <w:t xml:space="preserve">ะกาศประมวลจริยธรรมข้าราชการ </w:t>
      </w:r>
      <w:r w:rsidR="00067A5B">
        <w:rPr>
          <w:rFonts w:ascii="Angsana New" w:hAnsi="Angsana New"/>
          <w:color w:val="000000"/>
        </w:rPr>
        <w:t xml:space="preserve">                     </w:t>
      </w:r>
      <w:r w:rsidR="003E1A35">
        <w:rPr>
          <w:rFonts w:ascii="Angsana New" w:hAnsi="Angsana New"/>
          <w:color w:val="000000"/>
        </w:rPr>
        <w:t xml:space="preserve"> </w:t>
      </w:r>
      <w:r>
        <w:rPr>
          <w:rFonts w:ascii="Angsana New" w:hAnsi="Angsana New" w:hint="cs"/>
          <w:color w:val="000000"/>
          <w:cs/>
        </w:rPr>
        <w:t>ประกาศประมวลจริยธรรมข้าราชการการเมือง</w:t>
      </w: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316259" w:rsidP="005E577F">
      <w:pPr>
        <w:jc w:val="both"/>
        <w:rPr>
          <w:rFonts w:ascii="Angsana New" w:hAnsi="Angsana New"/>
          <w:color w:val="000000"/>
        </w:rPr>
      </w:pPr>
      <w:r>
        <w:rPr>
          <w:rFonts w:ascii="Angsana New" w:hAnsi="Angsana New"/>
          <w:noProof/>
          <w:color w:val="00000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237490</wp:posOffset>
            </wp:positionV>
            <wp:extent cx="2987040" cy="3229610"/>
            <wp:effectExtent l="38100" t="19050" r="22860" b="27940"/>
            <wp:wrapNone/>
            <wp:docPr id="4" name="Picture 4" descr="D:\งานจากเครื่องเก่า\Documents and Settings\User\My Documents\My Pictures\MP Navigator EX\2012_12_23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จากเครื่องเก่า\Documents and Settings\User\My Documents\My Pictures\MP Navigator EX\2012_12_23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39" t="1114" r="29751" b="4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229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5E577F" w:rsidRDefault="005E577F" w:rsidP="005E577F">
      <w:pPr>
        <w:jc w:val="both"/>
        <w:rPr>
          <w:rFonts w:ascii="Angsana New" w:hAnsi="Angsana New"/>
          <w:color w:val="000000"/>
        </w:rPr>
      </w:pPr>
    </w:p>
    <w:p w:rsidR="00316259" w:rsidRDefault="00316259" w:rsidP="0026714F">
      <w:pPr>
        <w:jc w:val="center"/>
        <w:rPr>
          <w:rFonts w:ascii="Angsana New" w:hAnsi="Angsana New"/>
          <w:color w:val="000000"/>
        </w:rPr>
      </w:pPr>
    </w:p>
    <w:p w:rsidR="0026714F" w:rsidRDefault="0026714F" w:rsidP="0026714F">
      <w:pPr>
        <w:jc w:val="center"/>
        <w:rPr>
          <w:rFonts w:ascii="Angsana New" w:hAnsi="Angsana New"/>
          <w:color w:val="000000"/>
          <w:cs/>
        </w:rPr>
      </w:pPr>
      <w:r>
        <w:rPr>
          <w:rFonts w:ascii="Angsana New" w:hAnsi="Angsana New" w:hint="cs"/>
          <w:color w:val="000000"/>
          <w:cs/>
        </w:rPr>
        <w:t>คู่มือประมวลจริยธรรมของข้าราชการ</w:t>
      </w:r>
    </w:p>
    <w:sectPr w:rsidR="0026714F" w:rsidSect="00BE087E">
      <w:pgSz w:w="11906" w:h="16838" w:code="9"/>
      <w:pgMar w:top="1440" w:right="1440" w:bottom="1440" w:left="1440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E087E"/>
    <w:rsid w:val="00011D38"/>
    <w:rsid w:val="0002040B"/>
    <w:rsid w:val="00037174"/>
    <w:rsid w:val="00043B54"/>
    <w:rsid w:val="00055ACC"/>
    <w:rsid w:val="0006362F"/>
    <w:rsid w:val="00067A5B"/>
    <w:rsid w:val="00113D8F"/>
    <w:rsid w:val="0013201E"/>
    <w:rsid w:val="001321BF"/>
    <w:rsid w:val="00154CA9"/>
    <w:rsid w:val="00197748"/>
    <w:rsid w:val="001D3BD3"/>
    <w:rsid w:val="001F1160"/>
    <w:rsid w:val="001F1175"/>
    <w:rsid w:val="00216119"/>
    <w:rsid w:val="002163A9"/>
    <w:rsid w:val="00220C7F"/>
    <w:rsid w:val="00256F52"/>
    <w:rsid w:val="0026714F"/>
    <w:rsid w:val="002776BC"/>
    <w:rsid w:val="002816A4"/>
    <w:rsid w:val="002A22CB"/>
    <w:rsid w:val="002C1243"/>
    <w:rsid w:val="002C2327"/>
    <w:rsid w:val="002D7FD4"/>
    <w:rsid w:val="002E5146"/>
    <w:rsid w:val="002E7E70"/>
    <w:rsid w:val="003112B4"/>
    <w:rsid w:val="00316259"/>
    <w:rsid w:val="00372D8A"/>
    <w:rsid w:val="00380838"/>
    <w:rsid w:val="003D0625"/>
    <w:rsid w:val="003D7E02"/>
    <w:rsid w:val="003E1A35"/>
    <w:rsid w:val="00401AF6"/>
    <w:rsid w:val="00410840"/>
    <w:rsid w:val="00426B3B"/>
    <w:rsid w:val="00454B2E"/>
    <w:rsid w:val="0047186E"/>
    <w:rsid w:val="00496AC0"/>
    <w:rsid w:val="004A5413"/>
    <w:rsid w:val="004B417D"/>
    <w:rsid w:val="004B6530"/>
    <w:rsid w:val="004D41E4"/>
    <w:rsid w:val="004F7AEA"/>
    <w:rsid w:val="00504EEA"/>
    <w:rsid w:val="00510D1E"/>
    <w:rsid w:val="0052643C"/>
    <w:rsid w:val="005801FC"/>
    <w:rsid w:val="00585539"/>
    <w:rsid w:val="00590087"/>
    <w:rsid w:val="005C63CE"/>
    <w:rsid w:val="005D27CE"/>
    <w:rsid w:val="005E577F"/>
    <w:rsid w:val="006206E2"/>
    <w:rsid w:val="006308AB"/>
    <w:rsid w:val="00675EAE"/>
    <w:rsid w:val="00687A1E"/>
    <w:rsid w:val="006C382A"/>
    <w:rsid w:val="006E75A5"/>
    <w:rsid w:val="0070523C"/>
    <w:rsid w:val="00770785"/>
    <w:rsid w:val="007748B5"/>
    <w:rsid w:val="00791A77"/>
    <w:rsid w:val="007A43F9"/>
    <w:rsid w:val="0082735E"/>
    <w:rsid w:val="00855915"/>
    <w:rsid w:val="00871FE4"/>
    <w:rsid w:val="008B0CB5"/>
    <w:rsid w:val="008B0D42"/>
    <w:rsid w:val="008C46E3"/>
    <w:rsid w:val="009033C0"/>
    <w:rsid w:val="009034F6"/>
    <w:rsid w:val="009A0975"/>
    <w:rsid w:val="009C5EDB"/>
    <w:rsid w:val="009E0D98"/>
    <w:rsid w:val="009E2FE2"/>
    <w:rsid w:val="00A03258"/>
    <w:rsid w:val="00A05F46"/>
    <w:rsid w:val="00A12808"/>
    <w:rsid w:val="00A322D4"/>
    <w:rsid w:val="00A94C73"/>
    <w:rsid w:val="00AB6455"/>
    <w:rsid w:val="00AB6B4C"/>
    <w:rsid w:val="00AD3567"/>
    <w:rsid w:val="00AE0643"/>
    <w:rsid w:val="00B00C01"/>
    <w:rsid w:val="00B42A9D"/>
    <w:rsid w:val="00B55F84"/>
    <w:rsid w:val="00B875D8"/>
    <w:rsid w:val="00B87F14"/>
    <w:rsid w:val="00BD411D"/>
    <w:rsid w:val="00BE087E"/>
    <w:rsid w:val="00C1548B"/>
    <w:rsid w:val="00C162A3"/>
    <w:rsid w:val="00C44314"/>
    <w:rsid w:val="00C4633A"/>
    <w:rsid w:val="00C62A5F"/>
    <w:rsid w:val="00C63DD9"/>
    <w:rsid w:val="00C762AA"/>
    <w:rsid w:val="00CA0E69"/>
    <w:rsid w:val="00CC38D3"/>
    <w:rsid w:val="00CD390A"/>
    <w:rsid w:val="00CD424E"/>
    <w:rsid w:val="00D1337B"/>
    <w:rsid w:val="00D17E3C"/>
    <w:rsid w:val="00D21672"/>
    <w:rsid w:val="00D578AA"/>
    <w:rsid w:val="00D63CAB"/>
    <w:rsid w:val="00D768BA"/>
    <w:rsid w:val="00D770A1"/>
    <w:rsid w:val="00D90299"/>
    <w:rsid w:val="00DB560B"/>
    <w:rsid w:val="00DC0CBC"/>
    <w:rsid w:val="00DD508A"/>
    <w:rsid w:val="00DD5BA2"/>
    <w:rsid w:val="00DD7164"/>
    <w:rsid w:val="00DE5780"/>
    <w:rsid w:val="00E379B8"/>
    <w:rsid w:val="00E4453E"/>
    <w:rsid w:val="00E72C2A"/>
    <w:rsid w:val="00E764FC"/>
    <w:rsid w:val="00E8614E"/>
    <w:rsid w:val="00EA1226"/>
    <w:rsid w:val="00EA1C5C"/>
    <w:rsid w:val="00EA3C96"/>
    <w:rsid w:val="00F0396F"/>
    <w:rsid w:val="00F04881"/>
    <w:rsid w:val="00F12791"/>
    <w:rsid w:val="00F16BAE"/>
    <w:rsid w:val="00F3282C"/>
    <w:rsid w:val="00F328A8"/>
    <w:rsid w:val="00F3766E"/>
    <w:rsid w:val="00F4669A"/>
    <w:rsid w:val="00F9450E"/>
    <w:rsid w:val="00FB2727"/>
    <w:rsid w:val="00FB3CC3"/>
    <w:rsid w:val="00FC751B"/>
    <w:rsid w:val="00FC7622"/>
    <w:rsid w:val="00FD2BBE"/>
    <w:rsid w:val="00FE753E"/>
    <w:rsid w:val="00FE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77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2012-12-29T06:50:00Z</cp:lastPrinted>
  <dcterms:created xsi:type="dcterms:W3CDTF">2012-12-29T06:14:00Z</dcterms:created>
  <dcterms:modified xsi:type="dcterms:W3CDTF">2013-04-09T02:56:00Z</dcterms:modified>
</cp:coreProperties>
</file>