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C3" w:rsidRDefault="00F9291E" w:rsidP="00D17861">
      <w:pPr>
        <w:rPr>
          <w:b/>
          <w:bCs/>
        </w:rPr>
      </w:pPr>
      <w:r w:rsidRPr="00F929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5pt;margin-top:1.1pt;width:432.95pt;height:89.9pt;z-index:251654144" fillcolor="#4bacc6" strokecolor="#f2f2f2" strokeweight="3pt">
            <v:shadow on="t" type="perspective" color="#205867" opacity=".5" offset="1pt" offset2="-1pt"/>
            <v:textbox>
              <w:txbxContent>
                <w:p w:rsidR="000D5034" w:rsidRDefault="000E7FE1" w:rsidP="0047186E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b/>
                      <w:bCs/>
                      <w:cs/>
                    </w:rPr>
                    <w:t xml:space="preserve">องค์ประกอบที่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๕</w:t>
                  </w:r>
                  <w:r w:rsidR="000D5034">
                    <w:rPr>
                      <w:b/>
                      <w:bCs/>
                      <w:cs/>
                    </w:rPr>
                    <w:tab/>
                  </w:r>
                  <w:r w:rsidR="000D5034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การบริ</w:t>
                  </w:r>
                  <w:r w:rsidR="001A41A3">
                    <w:rPr>
                      <w:rFonts w:hint="cs"/>
                      <w:b/>
                      <w:bCs/>
                      <w:cs/>
                    </w:rPr>
                    <w:t>หารจัดการองค์กรโดยใช้หลัก</w:t>
                  </w:r>
                  <w:proofErr w:type="spellStart"/>
                  <w:r w:rsidR="001A41A3">
                    <w:rPr>
                      <w:rFonts w:hint="cs"/>
                      <w:b/>
                      <w:bCs/>
                      <w:cs/>
                    </w:rPr>
                    <w:t>ธรรมาภิ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>บาล</w:t>
                  </w:r>
                </w:p>
                <w:p w:rsidR="000D5034" w:rsidRDefault="000E7FE1" w:rsidP="0047186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 xml:space="preserve">องค์ประกอบย่อยที่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๕.๓</w:t>
                  </w:r>
                  <w:r w:rsidR="000D5034">
                    <w:rPr>
                      <w:b/>
                      <w:bCs/>
                      <w:cs/>
                    </w:rPr>
                    <w:tab/>
                  </w:r>
                  <w:r w:rsidR="000D5034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มีความรับผิดชอบต่องาน และผลที่เกิดจากการกระทำ</w:t>
                  </w:r>
                </w:p>
                <w:p w:rsidR="00C27035" w:rsidRDefault="000E7FE1" w:rsidP="007914F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 xml:space="preserve">ตัวชี้วัดที่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๖๔</w:t>
                  </w:r>
                  <w:r w:rsidR="000D5034">
                    <w:rPr>
                      <w:b/>
                      <w:bCs/>
                      <w:cs/>
                    </w:rPr>
                    <w:tab/>
                  </w:r>
                  <w:r w:rsidR="000D5034">
                    <w:rPr>
                      <w:b/>
                      <w:bCs/>
                      <w:cs/>
                    </w:rPr>
                    <w:tab/>
                  </w:r>
                  <w:r w:rsidR="000D5034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มีกระบวนการตอบสนองต่อการให้บริการ/ขอรับบริการ/จัดการ</w:t>
                  </w:r>
                </w:p>
                <w:p w:rsidR="000D5034" w:rsidRDefault="003649C4" w:rsidP="00C27035">
                  <w:pPr>
                    <w:ind w:left="1440" w:firstLine="720"/>
                    <w:rPr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0E7FE1">
                    <w:rPr>
                      <w:rFonts w:hint="cs"/>
                      <w:b/>
                      <w:bCs/>
                      <w:cs/>
                    </w:rPr>
                    <w:t>ข้อร้องเรียนของประชาชนอย่างครบถ้วนทุกงานอย่างเป็นระบบ</w:t>
                  </w:r>
                </w:p>
              </w:txbxContent>
            </v:textbox>
          </v:shape>
        </w:pict>
      </w:r>
      <w:r w:rsidRPr="00F9291E">
        <w:rPr>
          <w:b/>
          <w:bCs/>
          <w:noProof/>
          <w:sz w:val="36"/>
          <w:szCs w:val="36"/>
        </w:rPr>
        <w:pict>
          <v:shape id="_x0000_s1038" type="#_x0000_t202" style="position:absolute;margin-left:407.85pt;margin-top:-28.3pt;width:55.1pt;height:29.4pt;z-index:251662336" stroked="f">
            <v:textbox>
              <w:txbxContent>
                <w:p w:rsidR="003649C4" w:rsidRDefault="00B6272C" w:rsidP="003649C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๘</w:t>
                  </w:r>
                </w:p>
              </w:txbxContent>
            </v:textbox>
          </v:shape>
        </w:pict>
      </w:r>
    </w:p>
    <w:p w:rsidR="000D5034" w:rsidRDefault="000D5034" w:rsidP="00D17861">
      <w:pPr>
        <w:rPr>
          <w:b/>
          <w:bCs/>
        </w:rPr>
      </w:pPr>
    </w:p>
    <w:p w:rsidR="000D5034" w:rsidRDefault="000D5034" w:rsidP="00D17861">
      <w:pPr>
        <w:rPr>
          <w:b/>
          <w:bCs/>
        </w:rPr>
      </w:pPr>
    </w:p>
    <w:p w:rsidR="000D5034" w:rsidRDefault="000D5034" w:rsidP="00D17861">
      <w:pPr>
        <w:rPr>
          <w:b/>
          <w:bCs/>
        </w:rPr>
      </w:pPr>
    </w:p>
    <w:p w:rsidR="00235CC0" w:rsidRDefault="00235CC0" w:rsidP="00D17861">
      <w:pPr>
        <w:rPr>
          <w:b/>
          <w:bCs/>
          <w:sz w:val="36"/>
          <w:szCs w:val="36"/>
        </w:rPr>
      </w:pPr>
    </w:p>
    <w:p w:rsidR="00235CC0" w:rsidRDefault="00F9291E" w:rsidP="00D17861">
      <w:pPr>
        <w:rPr>
          <w:b/>
          <w:bCs/>
          <w:sz w:val="36"/>
          <w:szCs w:val="36"/>
        </w:rPr>
      </w:pPr>
      <w:r w:rsidRPr="00F9291E">
        <w:rPr>
          <w:noProof/>
        </w:rPr>
        <w:pict>
          <v:roundrect id="_x0000_s1027" style="position:absolute;margin-left:0;margin-top:2.25pt;width:205.05pt;height:33.2pt;z-index:251656192" arcsize="10923f" fillcolor="#4bacc6" strokecolor="#f2f2f2" strokeweight="3pt">
            <v:shadow on="t" type="perspective" color="#205867" opacity=".5" offset="1pt" offset2="-1pt"/>
            <v:textbox>
              <w:txbxContent>
                <w:p w:rsidR="000D5034" w:rsidRPr="00764AF4" w:rsidRDefault="002447F8" w:rsidP="00CC38D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๖๔.๑ </w:t>
                  </w:r>
                  <w:r w:rsidR="00516F4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การจัดตั้ง</w:t>
                  </w:r>
                  <w:r w:rsidR="000E7FE1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ศูนย์รับเรื่อง</w:t>
                  </w:r>
                  <w:r w:rsidR="009867CD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ร้องเรียน</w:t>
                  </w:r>
                  <w:r w:rsidR="000E7FE1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ร้องเรียน</w:t>
                  </w:r>
                </w:p>
              </w:txbxContent>
            </v:textbox>
          </v:roundrect>
        </w:pict>
      </w:r>
    </w:p>
    <w:p w:rsidR="000D5034" w:rsidRDefault="000D5034" w:rsidP="00D17861">
      <w:pPr>
        <w:rPr>
          <w:b/>
          <w:bCs/>
          <w:sz w:val="36"/>
          <w:szCs w:val="36"/>
        </w:rPr>
      </w:pPr>
    </w:p>
    <w:p w:rsidR="000E7FE1" w:rsidRDefault="00F9291E" w:rsidP="00501CF3">
      <w:pPr>
        <w:spacing w:line="480" w:lineRule="auto"/>
        <w:rPr>
          <w:sz w:val="36"/>
          <w:szCs w:val="36"/>
        </w:rPr>
      </w:pPr>
      <w:r w:rsidRPr="00F9291E">
        <w:rPr>
          <w:noProof/>
        </w:rPr>
        <w:pict>
          <v:roundrect id="_x0000_s1028" style="position:absolute;margin-left:.1pt;margin-top:.4pt;width:128.65pt;height:33.2pt;z-index:251655168" arcsize="10923f" fillcolor="#4bacc6" strokecolor="#f2f2f2" strokeweight="3pt">
            <v:shadow on="t" type="perspective" color="#205867" opacity=".5" offset="1pt" offset2="-1pt"/>
            <v:textbox>
              <w:txbxContent>
                <w:p w:rsidR="000D5034" w:rsidRPr="00EA1226" w:rsidRDefault="000D5034" w:rsidP="00CC38D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หลักการและเหตุผล</w:t>
                  </w:r>
                </w:p>
              </w:txbxContent>
            </v:textbox>
          </v:roundrect>
        </w:pict>
      </w:r>
    </w:p>
    <w:p w:rsidR="00501CF3" w:rsidRDefault="00501CF3" w:rsidP="00501CF3">
      <w:r w:rsidRPr="00501CF3">
        <w:tab/>
      </w:r>
      <w:r w:rsidRPr="00501CF3">
        <w:rPr>
          <w:rFonts w:hint="cs"/>
          <w:cs/>
        </w:rPr>
        <w:tab/>
        <w:t>การป</w:t>
      </w:r>
      <w:r>
        <w:rPr>
          <w:rFonts w:hint="cs"/>
          <w:cs/>
        </w:rPr>
        <w:t>ฏิ</w:t>
      </w:r>
      <w:r w:rsidRPr="00501CF3">
        <w:rPr>
          <w:rFonts w:hint="cs"/>
          <w:cs/>
        </w:rPr>
        <w:t>บัติ</w:t>
      </w:r>
      <w:r>
        <w:rPr>
          <w:rFonts w:hint="cs"/>
          <w:cs/>
        </w:rPr>
        <w:t>หน้าที่ของบุคลากรและผู้บริหารเทศบาล  ต้องสามารถตรวจสอบความถูกต้อง</w:t>
      </w:r>
    </w:p>
    <w:p w:rsidR="00501CF3" w:rsidRDefault="00501CF3" w:rsidP="00501CF3">
      <w:r>
        <w:rPr>
          <w:rFonts w:hint="cs"/>
          <w:cs/>
        </w:rPr>
        <w:t>และสร้างความพึงพอใจต่อทุกฝ่าย  ซึ่งการปฏิบัติหน้าที่อาจเกิดปัญหาและผลกระทบต่อประชาชน  เพื่อให้</w:t>
      </w:r>
    </w:p>
    <w:p w:rsidR="00501CF3" w:rsidRDefault="00501CF3" w:rsidP="00501CF3">
      <w:pPr>
        <w:rPr>
          <w:b/>
          <w:bCs/>
          <w:sz w:val="36"/>
          <w:szCs w:val="36"/>
        </w:rPr>
      </w:pPr>
      <w:r>
        <w:rPr>
          <w:rFonts w:hint="cs"/>
          <w:cs/>
        </w:rPr>
        <w:t>ปัญหาหรือผลกระทบดังกล่าวได้รับการแก้ไข  เทศบาลเมืองพนัสนิคมจึงจัดตั้งศูนย์รับเรื่องร้องเรียน   เพื่อ</w:t>
      </w:r>
      <w:r w:rsidRPr="00501CF3">
        <w:rPr>
          <w:b/>
          <w:bCs/>
          <w:sz w:val="36"/>
          <w:szCs w:val="36"/>
        </w:rPr>
        <w:tab/>
      </w:r>
    </w:p>
    <w:p w:rsidR="00501CF3" w:rsidRPr="004D44C5" w:rsidRDefault="00501CF3" w:rsidP="00501CF3">
      <w:pPr>
        <w:rPr>
          <w:spacing w:val="-10"/>
          <w:cs/>
        </w:rPr>
      </w:pPr>
      <w:r w:rsidRPr="004D44C5">
        <w:rPr>
          <w:rFonts w:hint="cs"/>
          <w:spacing w:val="-10"/>
          <w:cs/>
        </w:rPr>
        <w:t>เป็นช่องทางให้ประชาชนได้แจ้งปัญหาหรือผลกระทบ  โดยร้องเรียน/ร้องทุกข์ ให้เทศบาลทราบและแก้ไขปัญหา</w:t>
      </w:r>
    </w:p>
    <w:p w:rsidR="00501CF3" w:rsidRPr="00501CF3" w:rsidRDefault="00F9291E" w:rsidP="00501CF3">
      <w:r>
        <w:rPr>
          <w:noProof/>
        </w:rPr>
        <w:pict>
          <v:roundrect id="_x0000_s1029" style="position:absolute;margin-left:-.65pt;margin-top:7.65pt;width:82.3pt;height:33.2pt;z-index:251657216" arcsize="10923f" fillcolor="#4bacc6" strokecolor="#f2f2f2" strokeweight="3pt">
            <v:shadow on="t" type="perspective" color="#205867" opacity=".5" offset="1pt" offset2="-1pt"/>
            <v:textbox>
              <w:txbxContent>
                <w:p w:rsidR="000D5034" w:rsidRPr="00EA1226" w:rsidRDefault="000D5034" w:rsidP="00043B5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วัตถุประสงค์</w:t>
                  </w:r>
                </w:p>
              </w:txbxContent>
            </v:textbox>
          </v:roundrect>
        </w:pict>
      </w:r>
      <w:r w:rsidR="00501CF3" w:rsidRPr="00501CF3">
        <w:tab/>
      </w:r>
      <w:r w:rsidR="00501CF3" w:rsidRPr="00501CF3">
        <w:tab/>
      </w:r>
    </w:p>
    <w:p w:rsidR="00A46A90" w:rsidRDefault="00A46A90" w:rsidP="009558E9">
      <w:pPr>
        <w:tabs>
          <w:tab w:val="left" w:pos="1134"/>
        </w:tabs>
        <w:spacing w:before="120" w:line="276" w:lineRule="auto"/>
        <w:jc w:val="thaiDistribute"/>
      </w:pPr>
    </w:p>
    <w:p w:rsidR="009558E9" w:rsidRDefault="009558E9" w:rsidP="009558E9">
      <w:pPr>
        <w:tabs>
          <w:tab w:val="left" w:pos="1134"/>
        </w:tabs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๑. เพื่อให้ประชาชนที่ประสบปัญหาหรือผลกระทบจากการบริหารงานของเทศบาลรวมทั้งด้านอื่นๆ ร้องเรียน/ร้องทุกข์  ให้เทศบาลทราบเพื่อดำเนินการแก้ไขปัญหา</w:t>
      </w:r>
    </w:p>
    <w:p w:rsidR="00235CC0" w:rsidRDefault="009558E9" w:rsidP="009558E9">
      <w:pPr>
        <w:tabs>
          <w:tab w:val="left" w:pos="1134"/>
        </w:tabs>
        <w:spacing w:before="120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๒. เพื่อเป็นช่องทางให้ประชาชนสามารถตรวจสอบการปฏิบัติหน้าที่ของบุคลากร  และผู้บริหารเทศบาลได้</w:t>
      </w:r>
      <w:r w:rsidR="000E7FE1">
        <w:rPr>
          <w:rFonts w:hint="cs"/>
          <w:cs/>
        </w:rPr>
        <w:t xml:space="preserve"> </w:t>
      </w:r>
    </w:p>
    <w:p w:rsidR="000D5034" w:rsidRDefault="00F9291E" w:rsidP="005E5FC6">
      <w:pPr>
        <w:spacing w:line="360" w:lineRule="auto"/>
        <w:rPr>
          <w:b/>
          <w:bCs/>
          <w:sz w:val="36"/>
          <w:szCs w:val="36"/>
        </w:rPr>
      </w:pPr>
      <w:r w:rsidRPr="00F9291E">
        <w:rPr>
          <w:noProof/>
        </w:rPr>
        <w:pict>
          <v:roundrect id="_x0000_s1031" style="position:absolute;margin-left:-.65pt;margin-top:9.35pt;width:82.3pt;height:33.2pt;z-index:251658240" arcsize="10923f" fillcolor="#4bacc6" strokecolor="#f2f2f2" strokeweight="3pt">
            <v:shadow on="t" type="perspective" color="#205867" opacity=".5" offset="1pt" offset2="-1pt"/>
            <v:textbox>
              <w:txbxContent>
                <w:p w:rsidR="000D5034" w:rsidRPr="00EA1226" w:rsidRDefault="000D5034" w:rsidP="0038083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วิธีดำเนินการ</w:t>
                  </w:r>
                </w:p>
              </w:txbxContent>
            </v:textbox>
          </v:roundrect>
        </w:pict>
      </w:r>
    </w:p>
    <w:p w:rsidR="009F23B5" w:rsidRDefault="000E7FE1" w:rsidP="00A131C3">
      <w:pPr>
        <w:tabs>
          <w:tab w:val="left" w:pos="1134"/>
        </w:tabs>
      </w:pPr>
      <w:r>
        <w:rPr>
          <w:rFonts w:hint="cs"/>
          <w:cs/>
        </w:rPr>
        <w:t xml:space="preserve">  </w:t>
      </w:r>
      <w:r>
        <w:rPr>
          <w:cs/>
        </w:rPr>
        <w:t xml:space="preserve">          </w:t>
      </w:r>
      <w:r>
        <w:rPr>
          <w:cs/>
        </w:rPr>
        <w:tab/>
      </w:r>
    </w:p>
    <w:p w:rsidR="000D5034" w:rsidRPr="004D44C5" w:rsidRDefault="009F23B5" w:rsidP="00A131C3">
      <w:pPr>
        <w:tabs>
          <w:tab w:val="left" w:pos="1134"/>
        </w:tabs>
        <w:rPr>
          <w:spacing w:val="-10"/>
        </w:rPr>
      </w:pPr>
      <w:r w:rsidRPr="004D44C5">
        <w:rPr>
          <w:rFonts w:hint="cs"/>
          <w:spacing w:val="-10"/>
          <w:cs/>
        </w:rPr>
        <w:tab/>
      </w:r>
      <w:r w:rsidRPr="004D44C5">
        <w:rPr>
          <w:rFonts w:hint="cs"/>
          <w:spacing w:val="-10"/>
          <w:cs/>
        </w:rPr>
        <w:tab/>
        <w:t>๑.</w:t>
      </w:r>
      <w:r w:rsidR="000E7FE1" w:rsidRPr="004D44C5">
        <w:rPr>
          <w:spacing w:val="-10"/>
          <w:cs/>
        </w:rPr>
        <w:t xml:space="preserve"> </w:t>
      </w:r>
      <w:r w:rsidR="009F3743" w:rsidRPr="004D44C5">
        <w:rPr>
          <w:rFonts w:hint="cs"/>
          <w:spacing w:val="-10"/>
          <w:cs/>
        </w:rPr>
        <w:t>จัดให้มีช่องทาง</w:t>
      </w:r>
      <w:r w:rsidR="00937161" w:rsidRPr="004D44C5">
        <w:rPr>
          <w:rFonts w:hint="cs"/>
          <w:spacing w:val="-10"/>
          <w:cs/>
        </w:rPr>
        <w:t>การรับเรื่อง</w:t>
      </w:r>
      <w:r w:rsidR="009F3743" w:rsidRPr="004D44C5">
        <w:rPr>
          <w:rFonts w:hint="cs"/>
          <w:spacing w:val="-10"/>
          <w:cs/>
        </w:rPr>
        <w:t>ร้องทุกข์และร้องเรียน</w:t>
      </w:r>
      <w:r w:rsidR="004D44C5">
        <w:rPr>
          <w:rFonts w:hint="cs"/>
          <w:spacing w:val="-10"/>
          <w:cs/>
        </w:rPr>
        <w:t>ทางเว็บไซด์ของเทศบาล</w:t>
      </w:r>
      <w:r w:rsidR="00937161" w:rsidRPr="004D44C5">
        <w:rPr>
          <w:rFonts w:hint="cs"/>
          <w:spacing w:val="-10"/>
          <w:cs/>
        </w:rPr>
        <w:t>รวมทั้ง</w:t>
      </w:r>
      <w:r w:rsidR="009F3743" w:rsidRPr="004D44C5">
        <w:rPr>
          <w:rFonts w:hint="cs"/>
          <w:spacing w:val="-10"/>
          <w:cs/>
        </w:rPr>
        <w:t>ช่องทางอื่น</w:t>
      </w:r>
    </w:p>
    <w:p w:rsidR="000E7FE1" w:rsidRDefault="000E7FE1" w:rsidP="000E7FE1">
      <w:pPr>
        <w:tabs>
          <w:tab w:val="left" w:pos="1134"/>
        </w:tabs>
      </w:pPr>
      <w:r>
        <w:rPr>
          <w:rFonts w:hint="cs"/>
          <w:cs/>
        </w:rPr>
        <w:tab/>
      </w:r>
      <w:r w:rsidR="009F23B5">
        <w:rPr>
          <w:rFonts w:hint="cs"/>
          <w:cs/>
        </w:rPr>
        <w:tab/>
        <w:t>๒</w:t>
      </w:r>
      <w:r>
        <w:rPr>
          <w:rFonts w:hint="cs"/>
          <w:cs/>
        </w:rPr>
        <w:t>. จัดทำบัญชี</w:t>
      </w:r>
      <w:r w:rsidR="00937161">
        <w:rPr>
          <w:rFonts w:hint="cs"/>
          <w:cs/>
        </w:rPr>
        <w:t>เรื่อง</w:t>
      </w:r>
      <w:r>
        <w:rPr>
          <w:rFonts w:hint="cs"/>
          <w:cs/>
        </w:rPr>
        <w:t>ร้องทุกข์ ร้องเรียน</w:t>
      </w:r>
    </w:p>
    <w:p w:rsidR="000E7FE1" w:rsidRDefault="009F23B5" w:rsidP="000E7FE1">
      <w:pPr>
        <w:tabs>
          <w:tab w:val="left" w:pos="1134"/>
        </w:tabs>
      </w:pPr>
      <w:r>
        <w:tab/>
      </w:r>
      <w:r>
        <w:tab/>
      </w:r>
      <w:r>
        <w:rPr>
          <w:rFonts w:hint="cs"/>
          <w:cs/>
        </w:rPr>
        <w:t>๓</w:t>
      </w:r>
      <w:r w:rsidR="000E7FE1">
        <w:t xml:space="preserve">. </w:t>
      </w:r>
      <w:r w:rsidR="000E7FE1">
        <w:rPr>
          <w:rFonts w:hint="cs"/>
          <w:cs/>
        </w:rPr>
        <w:t>มอบหมายหน่วยงานที่เกี่ยวข้องแก้ไขปัญหาตามข้อร้องเรียน</w:t>
      </w:r>
    </w:p>
    <w:p w:rsidR="000E7FE1" w:rsidRPr="00235CC0" w:rsidRDefault="009F23B5" w:rsidP="000E7FE1">
      <w:pPr>
        <w:tabs>
          <w:tab w:val="left" w:pos="1134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๔</w:t>
      </w:r>
      <w:r w:rsidR="000E7FE1">
        <w:rPr>
          <w:rFonts w:hint="cs"/>
          <w:cs/>
        </w:rPr>
        <w:t>. แจ้งผลการดำเนินการให้ผู้ร้องเรียนทราบ ภายในเวลาที่กำหนด</w:t>
      </w:r>
    </w:p>
    <w:p w:rsidR="00235CC0" w:rsidRDefault="00F9291E" w:rsidP="00CE6E65">
      <w:pPr>
        <w:spacing w:line="360" w:lineRule="auto"/>
        <w:rPr>
          <w:b/>
          <w:bCs/>
          <w:sz w:val="36"/>
          <w:szCs w:val="36"/>
        </w:rPr>
      </w:pPr>
      <w:r w:rsidRPr="00F9291E">
        <w:rPr>
          <w:noProof/>
        </w:rPr>
        <w:pict>
          <v:roundrect id="_x0000_s1036" style="position:absolute;margin-left:-.65pt;margin-top:5.2pt;width:128pt;height:33.2pt;z-index:251661312" arcsize="10923f" fillcolor="#4bacc6" strokecolor="#f2f2f2" strokeweight="3pt">
            <v:shadow on="t" type="perspective" color="#205867" opacity=".5" offset="1pt" offset2="-1pt"/>
            <v:textbox>
              <w:txbxContent>
                <w:p w:rsidR="000D5034" w:rsidRPr="00EA1226" w:rsidRDefault="000D5034" w:rsidP="008F2BC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ผลที่คาดว่าจะได้รับ</w:t>
                  </w:r>
                </w:p>
              </w:txbxContent>
            </v:textbox>
          </v:roundrect>
        </w:pict>
      </w:r>
    </w:p>
    <w:p w:rsidR="00516F4E" w:rsidRDefault="00B619C7" w:rsidP="00B619C7">
      <w:pPr>
        <w:tabs>
          <w:tab w:val="left" w:pos="1134"/>
        </w:tabs>
        <w:ind w:left="1140"/>
      </w:pPr>
      <w:r>
        <w:rPr>
          <w:rFonts w:hint="cs"/>
          <w:cs/>
        </w:rPr>
        <w:tab/>
      </w:r>
    </w:p>
    <w:p w:rsidR="00235CC0" w:rsidRDefault="00516F4E" w:rsidP="00B619C7">
      <w:pPr>
        <w:tabs>
          <w:tab w:val="left" w:pos="1134"/>
        </w:tabs>
        <w:ind w:left="1140"/>
      </w:pPr>
      <w:r>
        <w:rPr>
          <w:rFonts w:hint="cs"/>
          <w:cs/>
        </w:rPr>
        <w:tab/>
      </w:r>
      <w:r w:rsidR="00B619C7">
        <w:rPr>
          <w:rFonts w:hint="cs"/>
          <w:cs/>
        </w:rPr>
        <w:t xml:space="preserve">๑. </w:t>
      </w:r>
      <w:r w:rsidR="009F3743">
        <w:rPr>
          <w:rFonts w:hint="cs"/>
          <w:cs/>
        </w:rPr>
        <w:t>เทศบาลเมืองพนัสนิคมได้รับทราบปัญหาต่างๆ จากประชาชน</w:t>
      </w:r>
    </w:p>
    <w:p w:rsidR="009C4FE3" w:rsidRDefault="00B619C7" w:rsidP="00CE6E65">
      <w:pPr>
        <w:tabs>
          <w:tab w:val="left" w:pos="113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๒. </w:t>
      </w:r>
      <w:r w:rsidR="009C4FE3">
        <w:rPr>
          <w:rFonts w:hint="cs"/>
          <w:cs/>
        </w:rPr>
        <w:t>ปัญหาตามข้อร้องเรียน</w:t>
      </w:r>
      <w:r w:rsidR="00CE6E65">
        <w:rPr>
          <w:rFonts w:hint="cs"/>
          <w:cs/>
        </w:rPr>
        <w:t>/ร้องทุกข์ ของประชาชนได้รับการแก้ไข</w:t>
      </w:r>
    </w:p>
    <w:p w:rsidR="00CE6E65" w:rsidRDefault="00CE6E65" w:rsidP="00CE6E65">
      <w:pPr>
        <w:tabs>
          <w:tab w:val="left" w:pos="1134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  <w:t>๓. เป็นช่องทางสำหรับให้ประชาชนสามารถตรวจสอบการปฏิบัติหน้าที่ของบุคลากรและ</w:t>
      </w:r>
    </w:p>
    <w:p w:rsidR="00CE6E65" w:rsidRDefault="00CE6E65" w:rsidP="00CE6E65">
      <w:pPr>
        <w:tabs>
          <w:tab w:val="left" w:pos="1134"/>
        </w:tabs>
      </w:pPr>
      <w:r>
        <w:rPr>
          <w:rFonts w:hint="cs"/>
          <w:cs/>
        </w:rPr>
        <w:t>ผู้บริหารเทศบาล</w:t>
      </w:r>
    </w:p>
    <w:p w:rsidR="004D44C5" w:rsidRDefault="004D44C5" w:rsidP="00516F4E">
      <w:pPr>
        <w:rPr>
          <w:b/>
          <w:bCs/>
          <w:sz w:val="36"/>
          <w:szCs w:val="36"/>
        </w:rPr>
      </w:pPr>
      <w:r w:rsidRPr="00F9291E">
        <w:rPr>
          <w:noProof/>
        </w:rPr>
        <w:pict>
          <v:roundrect id="_x0000_s1035" style="position:absolute;margin-left:-.65pt;margin-top:9.55pt;width:144.65pt;height:33.2pt;z-index:251660288" arcsize="10923f" fillcolor="#4bacc6" strokecolor="#f2f2f2" strokeweight="3pt">
            <v:shadow on="t" type="perspective" color="#205867" opacity=".5" offset="1pt" offset2="-1pt"/>
            <v:textbox>
              <w:txbxContent>
                <w:p w:rsidR="000D5034" w:rsidRPr="00EA1226" w:rsidRDefault="000D5034" w:rsidP="004A541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หน่วยงานที่รับผิดชอบ</w:t>
                  </w:r>
                </w:p>
              </w:txbxContent>
            </v:textbox>
          </v:roundrect>
        </w:pict>
      </w:r>
    </w:p>
    <w:p w:rsidR="00516F4E" w:rsidRDefault="000D5034" w:rsidP="004D44C5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</w:p>
    <w:p w:rsidR="000D5034" w:rsidRPr="00516F4E" w:rsidRDefault="00A131C3" w:rsidP="004D44C5">
      <w:pPr>
        <w:spacing w:line="360" w:lineRule="auto"/>
        <w:ind w:left="720" w:firstLine="720"/>
        <w:rPr>
          <w:b/>
          <w:bCs/>
          <w:sz w:val="36"/>
          <w:szCs w:val="36"/>
          <w:cs/>
        </w:rPr>
      </w:pPr>
      <w:r w:rsidRPr="00937161">
        <w:rPr>
          <w:rFonts w:hint="cs"/>
          <w:cs/>
        </w:rPr>
        <w:t>กองวิชาการและแผนงาน</w:t>
      </w:r>
      <w:r w:rsidR="00CE6E65">
        <w:rPr>
          <w:rFonts w:hint="cs"/>
          <w:cs/>
        </w:rPr>
        <w:t xml:space="preserve">   </w:t>
      </w:r>
    </w:p>
    <w:p w:rsidR="000D5034" w:rsidRDefault="004D44C5" w:rsidP="00D17861">
      <w:pPr>
        <w:rPr>
          <w:b/>
          <w:bCs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507106" cy="3522427"/>
            <wp:effectExtent l="19050" t="0" r="0" b="0"/>
            <wp:docPr id="4" name="รูปภาพ 1" descr="DSC06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SC067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40" cy="352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91E">
        <w:rPr>
          <w:b/>
          <w:bCs/>
          <w:noProof/>
          <w:sz w:val="36"/>
          <w:szCs w:val="36"/>
        </w:rPr>
        <w:pict>
          <v:shape id="_x0000_s1039" type="#_x0000_t202" style="position:absolute;margin-left:408.6pt;margin-top:-34.4pt;width:55.1pt;height:29.4pt;z-index:251663360;mso-position-horizontal-relative:text;mso-position-vertical-relative:text" stroked="f">
            <v:textbox>
              <w:txbxContent>
                <w:p w:rsidR="003649C4" w:rsidRDefault="00B6272C" w:rsidP="003649C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๙</w:t>
                  </w:r>
                </w:p>
              </w:txbxContent>
            </v:textbox>
          </v:shape>
        </w:pict>
      </w:r>
    </w:p>
    <w:p w:rsidR="00CB2E0F" w:rsidRDefault="00CB2E0F" w:rsidP="008E49F4">
      <w:pPr>
        <w:ind w:firstLine="720"/>
      </w:pPr>
    </w:p>
    <w:p w:rsidR="000D5034" w:rsidRDefault="000D5034" w:rsidP="00D17861">
      <w:pPr>
        <w:ind w:firstLine="720"/>
      </w:pPr>
    </w:p>
    <w:p w:rsidR="00CB2E0F" w:rsidRDefault="00CB2E0F" w:rsidP="00CB2E0F"/>
    <w:p w:rsidR="00CB2E0F" w:rsidRDefault="004D44C5" w:rsidP="00CB2E0F">
      <w:r>
        <w:rPr>
          <w:noProof/>
        </w:rPr>
        <w:drawing>
          <wp:inline distT="0" distB="0" distL="0" distR="0">
            <wp:extent cx="5507106" cy="3838714"/>
            <wp:effectExtent l="19050" t="0" r="0" b="0"/>
            <wp:docPr id="7" name="รูปภาพ 0" descr="DSC06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DSC067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4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0F" w:rsidRDefault="00CB2E0F" w:rsidP="00CB2E0F"/>
    <w:p w:rsidR="00855D9B" w:rsidRDefault="00855D9B" w:rsidP="004D44C5">
      <w:pPr>
        <w:jc w:val="center"/>
        <w:rPr>
          <w:cs/>
        </w:rPr>
      </w:pPr>
      <w:r>
        <w:rPr>
          <w:rFonts w:hint="cs"/>
          <w:cs/>
        </w:rPr>
        <w:t>ศูนย์รับเรื่องร้องเรียน  ณ สำนักงานเทศบาลเมืองพนัสนิคม</w:t>
      </w:r>
    </w:p>
    <w:p w:rsidR="000D5034" w:rsidRDefault="000D5034" w:rsidP="00D17861">
      <w:pPr>
        <w:spacing w:line="360" w:lineRule="auto"/>
        <w:ind w:firstLine="720"/>
        <w:rPr>
          <w:b/>
          <w:bCs/>
        </w:rPr>
      </w:pPr>
    </w:p>
    <w:sectPr w:rsidR="000D5034" w:rsidSect="00B3221B">
      <w:pgSz w:w="11906" w:h="16838" w:code="9"/>
      <w:pgMar w:top="1440" w:right="1440" w:bottom="1440" w:left="1757" w:header="706" w:footer="706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6ED6"/>
    <w:multiLevelType w:val="hybridMultilevel"/>
    <w:tmpl w:val="76E21E80"/>
    <w:lvl w:ilvl="0" w:tplc="4F363DA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C710684"/>
    <w:multiLevelType w:val="hybridMultilevel"/>
    <w:tmpl w:val="DF0A12FA"/>
    <w:lvl w:ilvl="0" w:tplc="866095B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834300E"/>
    <w:multiLevelType w:val="hybridMultilevel"/>
    <w:tmpl w:val="BB4CD292"/>
    <w:lvl w:ilvl="0" w:tplc="C8785B8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7CC156A0"/>
    <w:multiLevelType w:val="hybridMultilevel"/>
    <w:tmpl w:val="BF3CEA94"/>
    <w:lvl w:ilvl="0" w:tplc="D594468C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60"/>
  <w:drawingGridVerticalSpacing w:val="435"/>
  <w:displayHorizontalDrawingGridEvery w:val="2"/>
  <w:characterSpacingControl w:val="doNotCompress"/>
  <w:doNotValidateAgainstSchema/>
  <w:doNotDemarcateInvalidXml/>
  <w:compat>
    <w:applyBreakingRules/>
  </w:compat>
  <w:rsids>
    <w:rsidRoot w:val="00BE087E"/>
    <w:rsid w:val="00033BF9"/>
    <w:rsid w:val="00034ABB"/>
    <w:rsid w:val="00043B54"/>
    <w:rsid w:val="000479F7"/>
    <w:rsid w:val="00055ACC"/>
    <w:rsid w:val="00086E0F"/>
    <w:rsid w:val="000C62DE"/>
    <w:rsid w:val="000D5034"/>
    <w:rsid w:val="000D760E"/>
    <w:rsid w:val="000E7FE1"/>
    <w:rsid w:val="000F3DB9"/>
    <w:rsid w:val="001011D0"/>
    <w:rsid w:val="00107E6F"/>
    <w:rsid w:val="00122E78"/>
    <w:rsid w:val="001241B3"/>
    <w:rsid w:val="00131029"/>
    <w:rsid w:val="001725CA"/>
    <w:rsid w:val="00177799"/>
    <w:rsid w:val="001A05AD"/>
    <w:rsid w:val="001A41A3"/>
    <w:rsid w:val="001A74AC"/>
    <w:rsid w:val="001A7A70"/>
    <w:rsid w:val="001B3FB4"/>
    <w:rsid w:val="001D3BD3"/>
    <w:rsid w:val="001F1F4D"/>
    <w:rsid w:val="001F3DE4"/>
    <w:rsid w:val="00216119"/>
    <w:rsid w:val="002317DB"/>
    <w:rsid w:val="00235CC0"/>
    <w:rsid w:val="002447F8"/>
    <w:rsid w:val="00263D37"/>
    <w:rsid w:val="0026734D"/>
    <w:rsid w:val="002E5146"/>
    <w:rsid w:val="00330F2E"/>
    <w:rsid w:val="00342C44"/>
    <w:rsid w:val="003519BE"/>
    <w:rsid w:val="003649C4"/>
    <w:rsid w:val="00372D8A"/>
    <w:rsid w:val="00380838"/>
    <w:rsid w:val="003C15F4"/>
    <w:rsid w:val="003D7E02"/>
    <w:rsid w:val="003E02B0"/>
    <w:rsid w:val="00410840"/>
    <w:rsid w:val="00436E9C"/>
    <w:rsid w:val="0047186E"/>
    <w:rsid w:val="00495F1E"/>
    <w:rsid w:val="00496AC0"/>
    <w:rsid w:val="004A5413"/>
    <w:rsid w:val="004B6EEC"/>
    <w:rsid w:val="004D44C5"/>
    <w:rsid w:val="00501CF3"/>
    <w:rsid w:val="0050454B"/>
    <w:rsid w:val="00513F20"/>
    <w:rsid w:val="00516F4E"/>
    <w:rsid w:val="005435F1"/>
    <w:rsid w:val="00552AC3"/>
    <w:rsid w:val="00554C0D"/>
    <w:rsid w:val="0056216C"/>
    <w:rsid w:val="0057583B"/>
    <w:rsid w:val="0057586D"/>
    <w:rsid w:val="00590087"/>
    <w:rsid w:val="005A323C"/>
    <w:rsid w:val="005E5FC6"/>
    <w:rsid w:val="0060377F"/>
    <w:rsid w:val="00663DFA"/>
    <w:rsid w:val="00677058"/>
    <w:rsid w:val="00687A1E"/>
    <w:rsid w:val="006C382A"/>
    <w:rsid w:val="006C3D79"/>
    <w:rsid w:val="006E326C"/>
    <w:rsid w:val="007417AC"/>
    <w:rsid w:val="00746576"/>
    <w:rsid w:val="007647EF"/>
    <w:rsid w:val="00764AF4"/>
    <w:rsid w:val="007914F9"/>
    <w:rsid w:val="007A517C"/>
    <w:rsid w:val="00817737"/>
    <w:rsid w:val="0082735E"/>
    <w:rsid w:val="00832588"/>
    <w:rsid w:val="00855D9B"/>
    <w:rsid w:val="00865106"/>
    <w:rsid w:val="00871CD4"/>
    <w:rsid w:val="008A64D4"/>
    <w:rsid w:val="008B0D42"/>
    <w:rsid w:val="008E1CF8"/>
    <w:rsid w:val="008E49F4"/>
    <w:rsid w:val="008F2BCE"/>
    <w:rsid w:val="008F33FB"/>
    <w:rsid w:val="009034F6"/>
    <w:rsid w:val="009119AB"/>
    <w:rsid w:val="009278E2"/>
    <w:rsid w:val="00937161"/>
    <w:rsid w:val="009558E9"/>
    <w:rsid w:val="009867CD"/>
    <w:rsid w:val="00992861"/>
    <w:rsid w:val="00993C6F"/>
    <w:rsid w:val="0099547A"/>
    <w:rsid w:val="009A0975"/>
    <w:rsid w:val="009A19BB"/>
    <w:rsid w:val="009A26AE"/>
    <w:rsid w:val="009B2B1A"/>
    <w:rsid w:val="009C0E9B"/>
    <w:rsid w:val="009C4FE3"/>
    <w:rsid w:val="009C56FA"/>
    <w:rsid w:val="009C7D4C"/>
    <w:rsid w:val="009E0D98"/>
    <w:rsid w:val="009F23B5"/>
    <w:rsid w:val="009F3743"/>
    <w:rsid w:val="00A02B42"/>
    <w:rsid w:val="00A12808"/>
    <w:rsid w:val="00A131C3"/>
    <w:rsid w:val="00A322D4"/>
    <w:rsid w:val="00A332E8"/>
    <w:rsid w:val="00A46A90"/>
    <w:rsid w:val="00A63D25"/>
    <w:rsid w:val="00AD3567"/>
    <w:rsid w:val="00AD5F6B"/>
    <w:rsid w:val="00AE3272"/>
    <w:rsid w:val="00AF1681"/>
    <w:rsid w:val="00AF5AEF"/>
    <w:rsid w:val="00B00C01"/>
    <w:rsid w:val="00B244C2"/>
    <w:rsid w:val="00B30FE2"/>
    <w:rsid w:val="00B3221B"/>
    <w:rsid w:val="00B53F69"/>
    <w:rsid w:val="00B619C7"/>
    <w:rsid w:val="00B6272C"/>
    <w:rsid w:val="00B875D8"/>
    <w:rsid w:val="00BD411D"/>
    <w:rsid w:val="00BE087E"/>
    <w:rsid w:val="00C16F0C"/>
    <w:rsid w:val="00C27035"/>
    <w:rsid w:val="00C40FBA"/>
    <w:rsid w:val="00C644CB"/>
    <w:rsid w:val="00C77BB2"/>
    <w:rsid w:val="00C87DE2"/>
    <w:rsid w:val="00CA51F4"/>
    <w:rsid w:val="00CB2E0F"/>
    <w:rsid w:val="00CC38D3"/>
    <w:rsid w:val="00CE6E65"/>
    <w:rsid w:val="00D17861"/>
    <w:rsid w:val="00D30C42"/>
    <w:rsid w:val="00D4102C"/>
    <w:rsid w:val="00D45E40"/>
    <w:rsid w:val="00D60DFC"/>
    <w:rsid w:val="00D775D9"/>
    <w:rsid w:val="00D83927"/>
    <w:rsid w:val="00D90299"/>
    <w:rsid w:val="00DC0CBC"/>
    <w:rsid w:val="00DD508A"/>
    <w:rsid w:val="00E03335"/>
    <w:rsid w:val="00E2400E"/>
    <w:rsid w:val="00E4453E"/>
    <w:rsid w:val="00E50926"/>
    <w:rsid w:val="00E764FC"/>
    <w:rsid w:val="00E910A6"/>
    <w:rsid w:val="00EA1226"/>
    <w:rsid w:val="00EA5FDF"/>
    <w:rsid w:val="00EF351F"/>
    <w:rsid w:val="00F101BE"/>
    <w:rsid w:val="00F34A32"/>
    <w:rsid w:val="00F53149"/>
    <w:rsid w:val="00F536DC"/>
    <w:rsid w:val="00F71A3F"/>
    <w:rsid w:val="00F90C35"/>
    <w:rsid w:val="00F924CF"/>
    <w:rsid w:val="00F9291E"/>
    <w:rsid w:val="00F956D4"/>
    <w:rsid w:val="00F964E8"/>
    <w:rsid w:val="00FB3CC3"/>
    <w:rsid w:val="00FC3740"/>
    <w:rsid w:val="00FC751B"/>
    <w:rsid w:val="00FE7C48"/>
    <w:rsid w:val="00F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6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E78"/>
    <w:rPr>
      <w:rFonts w:ascii="Angsana New" w:eastAsia="Times New Roman" w:hAnsi="Cordia New" w:cs="Angsana New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4B6EEC"/>
    <w:rPr>
      <w:rFonts w:cs="Angsana New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CB2E0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B2E0F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5AB2-0BDF-4CA2-8695-076A3715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2012-12-29T07:47:00Z</cp:lastPrinted>
  <dcterms:created xsi:type="dcterms:W3CDTF">2012-12-21T10:09:00Z</dcterms:created>
  <dcterms:modified xsi:type="dcterms:W3CDTF">2012-12-29T07:48:00Z</dcterms:modified>
</cp:coreProperties>
</file>